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49C7" w:rsidRPr="004949C7" w:rsidRDefault="004844B3" w:rsidP="004949C7">
      <w:pPr>
        <w:ind w:rightChars="-7" w:right="-15"/>
        <w:jc w:val="center"/>
        <w:rPr>
          <w:rFonts w:ascii="ＭＳ 明朝" w:hAnsi="ＭＳ 明朝"/>
          <w:b/>
          <w:sz w:val="28"/>
          <w:szCs w:val="28"/>
          <w:lang w:eastAsia="zh-TW"/>
        </w:rPr>
      </w:pPr>
      <w:bookmarkStart w:id="0" w:name="_GoBack"/>
      <w:bookmarkEnd w:id="0"/>
      <w:r>
        <w:rPr>
          <w:rFonts w:ascii="ＭＳ 明朝" w:hAnsi="ＭＳ 明朝" w:hint="eastAsia"/>
          <w:b/>
          <w:sz w:val="28"/>
          <w:szCs w:val="28"/>
        </w:rPr>
        <w:t xml:space="preserve">臨 時 </w:t>
      </w:r>
      <w:r w:rsidR="00AF3BB7">
        <w:rPr>
          <w:rFonts w:ascii="ＭＳ 明朝" w:hAnsi="ＭＳ 明朝" w:hint="eastAsia"/>
          <w:b/>
          <w:sz w:val="28"/>
          <w:szCs w:val="28"/>
        </w:rPr>
        <w:t>株</w:t>
      </w:r>
      <w:r>
        <w:rPr>
          <w:rFonts w:ascii="ＭＳ 明朝" w:hAnsi="ＭＳ 明朝" w:hint="eastAsia"/>
          <w:b/>
          <w:sz w:val="28"/>
          <w:szCs w:val="28"/>
        </w:rPr>
        <w:t xml:space="preserve"> </w:t>
      </w:r>
      <w:r w:rsidR="00AF3BB7">
        <w:rPr>
          <w:rFonts w:ascii="ＭＳ 明朝" w:hAnsi="ＭＳ 明朝" w:hint="eastAsia"/>
          <w:b/>
          <w:sz w:val="28"/>
          <w:szCs w:val="28"/>
        </w:rPr>
        <w:t>主</w:t>
      </w:r>
      <w:r>
        <w:rPr>
          <w:rFonts w:ascii="ＭＳ 明朝" w:hAnsi="ＭＳ 明朝" w:hint="eastAsia"/>
          <w:b/>
          <w:sz w:val="28"/>
          <w:szCs w:val="28"/>
        </w:rPr>
        <w:t xml:space="preserve"> </w:t>
      </w:r>
      <w:r w:rsidR="00AF3BB7">
        <w:rPr>
          <w:rFonts w:ascii="ＭＳ 明朝" w:hAnsi="ＭＳ 明朝" w:hint="eastAsia"/>
          <w:b/>
          <w:sz w:val="28"/>
          <w:szCs w:val="28"/>
        </w:rPr>
        <w:t>総</w:t>
      </w:r>
      <w:r>
        <w:rPr>
          <w:rFonts w:ascii="ＭＳ 明朝" w:hAnsi="ＭＳ 明朝" w:hint="eastAsia"/>
          <w:b/>
          <w:sz w:val="28"/>
          <w:szCs w:val="28"/>
        </w:rPr>
        <w:t xml:space="preserve"> </w:t>
      </w:r>
      <w:r w:rsidR="004949C7" w:rsidRPr="004949C7">
        <w:rPr>
          <w:rFonts w:ascii="ＭＳ 明朝" w:hAnsi="ＭＳ 明朝" w:hint="eastAsia"/>
          <w:b/>
          <w:sz w:val="28"/>
          <w:szCs w:val="28"/>
        </w:rPr>
        <w:t>会</w:t>
      </w:r>
      <w:r>
        <w:rPr>
          <w:rFonts w:ascii="ＭＳ 明朝" w:hAnsi="ＭＳ 明朝" w:hint="eastAsia"/>
          <w:b/>
          <w:sz w:val="28"/>
          <w:szCs w:val="28"/>
        </w:rPr>
        <w:t xml:space="preserve"> </w:t>
      </w:r>
      <w:r w:rsidR="004949C7" w:rsidRPr="004949C7">
        <w:rPr>
          <w:rFonts w:ascii="ＭＳ 明朝" w:hAnsi="ＭＳ 明朝" w:hint="eastAsia"/>
          <w:b/>
          <w:sz w:val="28"/>
          <w:szCs w:val="28"/>
          <w:lang w:eastAsia="zh-TW"/>
        </w:rPr>
        <w:t>議</w:t>
      </w:r>
      <w:r>
        <w:rPr>
          <w:rFonts w:ascii="ＭＳ 明朝" w:hAnsi="ＭＳ 明朝" w:hint="eastAsia"/>
          <w:b/>
          <w:sz w:val="28"/>
          <w:szCs w:val="28"/>
        </w:rPr>
        <w:t xml:space="preserve"> </w:t>
      </w:r>
      <w:r w:rsidR="004949C7" w:rsidRPr="004949C7">
        <w:rPr>
          <w:rFonts w:ascii="ＭＳ 明朝" w:hAnsi="ＭＳ 明朝" w:hint="eastAsia"/>
          <w:b/>
          <w:sz w:val="28"/>
          <w:szCs w:val="28"/>
          <w:lang w:eastAsia="zh-TW"/>
        </w:rPr>
        <w:t>事</w:t>
      </w:r>
      <w:r>
        <w:rPr>
          <w:rFonts w:ascii="ＭＳ 明朝" w:hAnsi="ＭＳ 明朝" w:hint="eastAsia"/>
          <w:b/>
          <w:sz w:val="28"/>
          <w:szCs w:val="28"/>
        </w:rPr>
        <w:t xml:space="preserve"> </w:t>
      </w:r>
      <w:r w:rsidR="004949C7" w:rsidRPr="004949C7">
        <w:rPr>
          <w:rFonts w:ascii="ＭＳ 明朝" w:hAnsi="ＭＳ 明朝" w:hint="eastAsia"/>
          <w:b/>
          <w:sz w:val="28"/>
          <w:szCs w:val="28"/>
          <w:lang w:eastAsia="zh-TW"/>
        </w:rPr>
        <w:t>録</w:t>
      </w:r>
    </w:p>
    <w:p w:rsidR="004949C7" w:rsidRPr="004949C7" w:rsidRDefault="004949C7" w:rsidP="004949C7">
      <w:pPr>
        <w:rPr>
          <w:rFonts w:ascii="ＭＳ 明朝" w:hAnsi="ＭＳ 明朝"/>
          <w:sz w:val="24"/>
          <w:szCs w:val="22"/>
          <w:lang w:eastAsia="zh-TW"/>
        </w:rPr>
      </w:pPr>
    </w:p>
    <w:p w:rsidR="004949C7" w:rsidRPr="004949C7" w:rsidRDefault="004949C7" w:rsidP="004949C7">
      <w:pPr>
        <w:rPr>
          <w:rFonts w:ascii="ＭＳ 明朝" w:hAnsi="ＭＳ 明朝"/>
          <w:sz w:val="24"/>
          <w:szCs w:val="22"/>
          <w:lang w:eastAsia="zh-TW"/>
        </w:rPr>
      </w:pPr>
      <w:r w:rsidRPr="004949C7">
        <w:rPr>
          <w:rFonts w:ascii="ＭＳ 明朝" w:hAnsi="ＭＳ 明朝" w:hint="eastAsia"/>
          <w:sz w:val="24"/>
          <w:szCs w:val="22"/>
          <w:lang w:eastAsia="zh-TW"/>
        </w:rPr>
        <w:t>開催場所　　　当会社本店</w:t>
      </w:r>
    </w:p>
    <w:p w:rsidR="004949C7" w:rsidRPr="004949C7" w:rsidRDefault="004949C7" w:rsidP="004949C7">
      <w:pPr>
        <w:rPr>
          <w:rFonts w:ascii="ＭＳ 明朝" w:hAnsi="ＭＳ 明朝"/>
          <w:sz w:val="24"/>
          <w:szCs w:val="22"/>
          <w:lang w:eastAsia="zh-TW"/>
        </w:rPr>
      </w:pPr>
      <w:r w:rsidRPr="004949C7">
        <w:rPr>
          <w:rFonts w:ascii="ＭＳ 明朝" w:hAnsi="ＭＳ 明朝" w:hint="eastAsia"/>
          <w:sz w:val="24"/>
          <w:szCs w:val="22"/>
          <w:lang w:eastAsia="zh-TW"/>
        </w:rPr>
        <w:t>開催日時　　　平成</w:t>
      </w:r>
      <w:r w:rsidR="00F922E3" w:rsidRPr="00F922E3">
        <w:rPr>
          <w:rFonts w:ascii="ＭＳ 明朝" w:hAnsi="ＭＳ 明朝" w:hint="eastAsia"/>
          <w:sz w:val="24"/>
          <w:szCs w:val="22"/>
          <w:u w:val="single"/>
        </w:rPr>
        <w:t xml:space="preserve">　　</w:t>
      </w:r>
      <w:r w:rsidRPr="004949C7">
        <w:rPr>
          <w:rFonts w:ascii="ＭＳ 明朝" w:hAnsi="ＭＳ 明朝" w:hint="eastAsia"/>
          <w:sz w:val="24"/>
          <w:szCs w:val="22"/>
          <w:lang w:eastAsia="zh-TW"/>
        </w:rPr>
        <w:t>年</w:t>
      </w:r>
      <w:r w:rsidR="00F922E3" w:rsidRPr="00F922E3">
        <w:rPr>
          <w:rFonts w:ascii="ＭＳ 明朝" w:hAnsi="ＭＳ 明朝" w:hint="eastAsia"/>
          <w:sz w:val="24"/>
          <w:szCs w:val="22"/>
          <w:u w:val="single"/>
        </w:rPr>
        <w:t xml:space="preserve">　　</w:t>
      </w:r>
      <w:r w:rsidRPr="004949C7">
        <w:rPr>
          <w:rFonts w:ascii="ＭＳ 明朝" w:hAnsi="ＭＳ 明朝" w:hint="eastAsia"/>
          <w:sz w:val="24"/>
          <w:szCs w:val="22"/>
          <w:lang w:eastAsia="zh-TW"/>
        </w:rPr>
        <w:t>月</w:t>
      </w:r>
      <w:r w:rsidR="00F922E3" w:rsidRPr="00F922E3">
        <w:rPr>
          <w:rFonts w:ascii="ＭＳ 明朝" w:hAnsi="ＭＳ 明朝" w:hint="eastAsia"/>
          <w:sz w:val="24"/>
          <w:szCs w:val="22"/>
          <w:u w:val="single"/>
        </w:rPr>
        <w:t xml:space="preserve">　　</w:t>
      </w:r>
      <w:r w:rsidRPr="004949C7">
        <w:rPr>
          <w:rFonts w:ascii="ＭＳ 明朝" w:hAnsi="ＭＳ 明朝" w:hint="eastAsia"/>
          <w:sz w:val="24"/>
          <w:szCs w:val="22"/>
          <w:lang w:eastAsia="zh-TW"/>
        </w:rPr>
        <w:t xml:space="preserve">日　　</w:t>
      </w:r>
      <w:r w:rsidRPr="004949C7">
        <w:rPr>
          <w:rFonts w:ascii="ＭＳ 明朝" w:hAnsi="ＭＳ 明朝" w:hint="eastAsia"/>
          <w:sz w:val="24"/>
          <w:szCs w:val="22"/>
        </w:rPr>
        <w:t>午前</w:t>
      </w:r>
      <w:r w:rsidR="00F922E3" w:rsidRPr="00F922E3">
        <w:rPr>
          <w:rFonts w:ascii="ＭＳ 明朝" w:hAnsi="ＭＳ 明朝" w:hint="eastAsia"/>
          <w:sz w:val="24"/>
          <w:szCs w:val="22"/>
          <w:u w:val="single"/>
        </w:rPr>
        <w:t xml:space="preserve">　　</w:t>
      </w:r>
      <w:r w:rsidRPr="004949C7">
        <w:rPr>
          <w:rFonts w:ascii="ＭＳ 明朝" w:hAnsi="ＭＳ 明朝" w:hint="eastAsia"/>
          <w:sz w:val="24"/>
          <w:szCs w:val="22"/>
          <w:lang w:eastAsia="zh-TW"/>
        </w:rPr>
        <w:t>時</w:t>
      </w:r>
      <w:r w:rsidR="00F922E3" w:rsidRPr="00F922E3">
        <w:rPr>
          <w:rFonts w:ascii="ＭＳ 明朝" w:hAnsi="ＭＳ 明朝" w:hint="eastAsia"/>
          <w:sz w:val="24"/>
          <w:szCs w:val="22"/>
          <w:u w:val="single"/>
        </w:rPr>
        <w:t xml:space="preserve">　　</w:t>
      </w:r>
      <w:r w:rsidRPr="004949C7">
        <w:rPr>
          <w:rFonts w:ascii="ＭＳ 明朝" w:hAnsi="ＭＳ 明朝" w:hint="eastAsia"/>
          <w:sz w:val="24"/>
          <w:szCs w:val="22"/>
          <w:lang w:eastAsia="zh-TW"/>
        </w:rPr>
        <w:t>分</w:t>
      </w:r>
    </w:p>
    <w:p w:rsidR="004949C7" w:rsidRPr="004949C7" w:rsidRDefault="004949C7" w:rsidP="004949C7">
      <w:pPr>
        <w:rPr>
          <w:rFonts w:ascii="ＭＳ 明朝" w:hAnsi="ＭＳ 明朝"/>
          <w:sz w:val="24"/>
          <w:szCs w:val="22"/>
          <w:lang w:eastAsia="zh-TW"/>
        </w:rPr>
      </w:pPr>
      <w:r w:rsidRPr="004949C7">
        <w:rPr>
          <w:rFonts w:ascii="ＭＳ 明朝" w:hAnsi="ＭＳ 明朝" w:hint="eastAsia"/>
          <w:sz w:val="24"/>
          <w:szCs w:val="22"/>
          <w:lang w:eastAsia="zh-TW"/>
        </w:rPr>
        <w:t>閉会日時　　　平成</w:t>
      </w:r>
      <w:r w:rsidR="00F922E3" w:rsidRPr="00F922E3">
        <w:rPr>
          <w:rFonts w:ascii="ＭＳ 明朝" w:hAnsi="ＭＳ 明朝" w:hint="eastAsia"/>
          <w:sz w:val="24"/>
          <w:szCs w:val="22"/>
          <w:u w:val="single"/>
        </w:rPr>
        <w:t xml:space="preserve">　　</w:t>
      </w:r>
      <w:r w:rsidRPr="004949C7">
        <w:rPr>
          <w:rFonts w:ascii="ＭＳ 明朝" w:hAnsi="ＭＳ 明朝" w:hint="eastAsia"/>
          <w:sz w:val="24"/>
          <w:szCs w:val="22"/>
          <w:lang w:eastAsia="zh-TW"/>
        </w:rPr>
        <w:t>年</w:t>
      </w:r>
      <w:r w:rsidR="00F922E3" w:rsidRPr="00F922E3">
        <w:rPr>
          <w:rFonts w:ascii="ＭＳ 明朝" w:hAnsi="ＭＳ 明朝" w:hint="eastAsia"/>
          <w:sz w:val="24"/>
          <w:szCs w:val="22"/>
          <w:u w:val="single"/>
        </w:rPr>
        <w:t xml:space="preserve">　　</w:t>
      </w:r>
      <w:r w:rsidRPr="004949C7">
        <w:rPr>
          <w:rFonts w:ascii="ＭＳ 明朝" w:hAnsi="ＭＳ 明朝" w:hint="eastAsia"/>
          <w:sz w:val="24"/>
          <w:szCs w:val="22"/>
          <w:lang w:eastAsia="zh-TW"/>
        </w:rPr>
        <w:t>月</w:t>
      </w:r>
      <w:r w:rsidR="00F922E3" w:rsidRPr="00F922E3">
        <w:rPr>
          <w:rFonts w:ascii="ＭＳ 明朝" w:hAnsi="ＭＳ 明朝" w:hint="eastAsia"/>
          <w:sz w:val="24"/>
          <w:szCs w:val="22"/>
          <w:u w:val="single"/>
        </w:rPr>
        <w:t xml:space="preserve">　　</w:t>
      </w:r>
      <w:r w:rsidRPr="004949C7">
        <w:rPr>
          <w:rFonts w:ascii="ＭＳ 明朝" w:hAnsi="ＭＳ 明朝" w:hint="eastAsia"/>
          <w:sz w:val="24"/>
          <w:szCs w:val="22"/>
          <w:lang w:eastAsia="zh-TW"/>
        </w:rPr>
        <w:t xml:space="preserve">日　　</w:t>
      </w:r>
      <w:r w:rsidRPr="004949C7">
        <w:rPr>
          <w:rFonts w:ascii="ＭＳ 明朝" w:hAnsi="ＭＳ 明朝" w:hint="eastAsia"/>
          <w:sz w:val="24"/>
          <w:szCs w:val="22"/>
        </w:rPr>
        <w:t>午前</w:t>
      </w:r>
      <w:r w:rsidR="00F922E3" w:rsidRPr="00F922E3">
        <w:rPr>
          <w:rFonts w:ascii="ＭＳ 明朝" w:hAnsi="ＭＳ 明朝" w:hint="eastAsia"/>
          <w:sz w:val="24"/>
          <w:szCs w:val="22"/>
          <w:u w:val="single"/>
        </w:rPr>
        <w:t xml:space="preserve">　　</w:t>
      </w:r>
      <w:r w:rsidRPr="004949C7">
        <w:rPr>
          <w:rFonts w:ascii="ＭＳ 明朝" w:hAnsi="ＭＳ 明朝" w:hint="eastAsia"/>
          <w:sz w:val="24"/>
          <w:szCs w:val="22"/>
          <w:lang w:eastAsia="zh-TW"/>
        </w:rPr>
        <w:t>時</w:t>
      </w:r>
      <w:r w:rsidR="00F922E3" w:rsidRPr="00F922E3">
        <w:rPr>
          <w:rFonts w:ascii="ＭＳ 明朝" w:hAnsi="ＭＳ 明朝" w:hint="eastAsia"/>
          <w:sz w:val="24"/>
          <w:szCs w:val="22"/>
          <w:u w:val="single"/>
        </w:rPr>
        <w:t xml:space="preserve">　　</w:t>
      </w:r>
      <w:r w:rsidRPr="004949C7">
        <w:rPr>
          <w:rFonts w:ascii="ＭＳ 明朝" w:hAnsi="ＭＳ 明朝" w:hint="eastAsia"/>
          <w:sz w:val="24"/>
          <w:szCs w:val="22"/>
          <w:lang w:eastAsia="zh-TW"/>
        </w:rPr>
        <w:t>分</w:t>
      </w:r>
    </w:p>
    <w:p w:rsidR="004949C7" w:rsidRPr="008E3F8A" w:rsidRDefault="004949C7" w:rsidP="004949C7">
      <w:pPr>
        <w:rPr>
          <w:rFonts w:ascii="ＭＳ 明朝" w:hAnsi="ＭＳ 明朝"/>
          <w:sz w:val="24"/>
          <w:szCs w:val="22"/>
        </w:rPr>
      </w:pPr>
    </w:p>
    <w:p w:rsidR="0051732A" w:rsidRPr="0022739D" w:rsidRDefault="0051732A" w:rsidP="0051732A">
      <w:pPr>
        <w:tabs>
          <w:tab w:val="right" w:pos="5500"/>
        </w:tabs>
        <w:rPr>
          <w:rFonts w:ascii="ＭＳ 明朝" w:hAnsi="ＭＳ 明朝"/>
          <w:sz w:val="24"/>
          <w:szCs w:val="24"/>
          <w:lang w:eastAsia="zh-TW"/>
        </w:rPr>
      </w:pPr>
      <w:r w:rsidRPr="0022739D">
        <w:rPr>
          <w:rFonts w:ascii="ＭＳ 明朝" w:hAnsi="ＭＳ 明朝" w:hint="eastAsia"/>
          <w:sz w:val="24"/>
          <w:szCs w:val="24"/>
          <w:lang w:eastAsia="zh-TW"/>
        </w:rPr>
        <w:t xml:space="preserve">　総株主数</w:t>
      </w:r>
      <w:r w:rsidRPr="0022739D">
        <w:rPr>
          <w:rFonts w:ascii="ＭＳ 明朝" w:hAnsi="ＭＳ 明朝" w:hint="eastAsia"/>
          <w:sz w:val="24"/>
          <w:szCs w:val="24"/>
          <w:lang w:eastAsia="zh-TW"/>
        </w:rPr>
        <w:tab/>
      </w:r>
      <w:r w:rsidR="00F922E3" w:rsidRPr="00F922E3">
        <w:rPr>
          <w:rFonts w:ascii="ＭＳ 明朝" w:hAnsi="ＭＳ 明朝" w:hint="eastAsia"/>
          <w:sz w:val="24"/>
          <w:szCs w:val="24"/>
          <w:u w:val="single"/>
          <w:lang w:eastAsia="zh-TW"/>
        </w:rPr>
        <w:t xml:space="preserve">　　</w:t>
      </w:r>
      <w:r w:rsidRPr="0022739D">
        <w:rPr>
          <w:rFonts w:ascii="ＭＳ 明朝" w:hAnsi="ＭＳ 明朝" w:hint="eastAsia"/>
          <w:sz w:val="24"/>
          <w:szCs w:val="24"/>
          <w:lang w:eastAsia="zh-TW"/>
        </w:rPr>
        <w:t>名</w:t>
      </w:r>
    </w:p>
    <w:p w:rsidR="0051732A" w:rsidRDefault="0051732A" w:rsidP="0051732A">
      <w:pPr>
        <w:tabs>
          <w:tab w:val="right" w:pos="5500"/>
        </w:tabs>
        <w:rPr>
          <w:rFonts w:ascii="ＭＳ 明朝" w:hAnsi="ＭＳ 明朝"/>
          <w:sz w:val="24"/>
          <w:szCs w:val="24"/>
          <w:lang w:eastAsia="zh-TW"/>
        </w:rPr>
      </w:pPr>
      <w:r w:rsidRPr="0022739D">
        <w:rPr>
          <w:rFonts w:ascii="ＭＳ 明朝" w:hAnsi="ＭＳ 明朝" w:hint="eastAsia"/>
          <w:sz w:val="24"/>
          <w:szCs w:val="24"/>
          <w:lang w:eastAsia="zh-TW"/>
        </w:rPr>
        <w:t xml:space="preserve">　</w:t>
      </w:r>
      <w:r w:rsidR="003E37E4">
        <w:rPr>
          <w:rFonts w:ascii="ＭＳ 明朝" w:hAnsi="ＭＳ 明朝" w:hint="eastAsia"/>
          <w:sz w:val="24"/>
          <w:szCs w:val="24"/>
          <w:lang w:eastAsia="zh-TW"/>
        </w:rPr>
        <w:t>発行済株式総</w:t>
      </w:r>
      <w:r w:rsidRPr="0022739D">
        <w:rPr>
          <w:rFonts w:ascii="ＭＳ 明朝" w:hAnsi="ＭＳ 明朝" w:hint="eastAsia"/>
          <w:sz w:val="24"/>
          <w:szCs w:val="24"/>
          <w:lang w:eastAsia="zh-TW"/>
        </w:rPr>
        <w:t>数</w:t>
      </w:r>
      <w:r w:rsidRPr="0022739D">
        <w:rPr>
          <w:rFonts w:ascii="ＭＳ 明朝" w:hAnsi="ＭＳ 明朝" w:hint="eastAsia"/>
          <w:sz w:val="24"/>
          <w:szCs w:val="24"/>
          <w:lang w:eastAsia="zh-TW"/>
        </w:rPr>
        <w:tab/>
      </w:r>
      <w:r w:rsidR="00F922E3" w:rsidRPr="00F922E3">
        <w:rPr>
          <w:rFonts w:ascii="ＭＳ 明朝" w:hAnsi="ＭＳ 明朝" w:hint="eastAsia"/>
          <w:sz w:val="24"/>
          <w:szCs w:val="24"/>
          <w:u w:val="single"/>
          <w:lang w:eastAsia="zh-TW"/>
        </w:rPr>
        <w:t xml:space="preserve">　　</w:t>
      </w:r>
      <w:r w:rsidR="003E37E4">
        <w:rPr>
          <w:rFonts w:ascii="ＭＳ 明朝" w:hAnsi="ＭＳ 明朝" w:hint="eastAsia"/>
          <w:sz w:val="24"/>
          <w:szCs w:val="24"/>
          <w:lang w:eastAsia="zh-TW"/>
        </w:rPr>
        <w:t>株</w:t>
      </w:r>
    </w:p>
    <w:p w:rsidR="003E37E4" w:rsidRDefault="003E37E4" w:rsidP="003E37E4">
      <w:pPr>
        <w:tabs>
          <w:tab w:val="right" w:pos="5711"/>
        </w:tabs>
        <w:rPr>
          <w:rFonts w:ascii="ＭＳ 明朝" w:hAnsi="ＭＳ 明朝"/>
          <w:sz w:val="24"/>
          <w:szCs w:val="24"/>
        </w:rPr>
      </w:pPr>
      <w:r>
        <w:rPr>
          <w:rFonts w:ascii="ＭＳ 明朝" w:hAnsi="ＭＳ 明朝" w:hint="eastAsia"/>
          <w:sz w:val="24"/>
          <w:szCs w:val="24"/>
          <w:lang w:eastAsia="zh-TW"/>
        </w:rPr>
        <w:t xml:space="preserve">　</w:t>
      </w:r>
      <w:r>
        <w:rPr>
          <w:rFonts w:ascii="ＭＳ 明朝" w:hAnsi="ＭＳ 明朝" w:hint="eastAsia"/>
          <w:sz w:val="24"/>
          <w:szCs w:val="24"/>
        </w:rPr>
        <w:t>（自己株式の数</w:t>
      </w:r>
      <w:r w:rsidRPr="00F922E3">
        <w:rPr>
          <w:rFonts w:ascii="ＭＳ 明朝" w:hAnsi="ＭＳ 明朝" w:hint="eastAsia"/>
          <w:sz w:val="24"/>
          <w:szCs w:val="24"/>
          <w:u w:val="single"/>
        </w:rPr>
        <w:t xml:space="preserve">　　</w:t>
      </w:r>
      <w:r>
        <w:rPr>
          <w:rFonts w:ascii="ＭＳ 明朝" w:hAnsi="ＭＳ 明朝" w:hint="eastAsia"/>
          <w:sz w:val="24"/>
          <w:szCs w:val="24"/>
        </w:rPr>
        <w:t>株）</w:t>
      </w:r>
    </w:p>
    <w:p w:rsidR="003E37E4" w:rsidRDefault="003E37E4" w:rsidP="003E37E4">
      <w:pPr>
        <w:tabs>
          <w:tab w:val="right" w:pos="5500"/>
        </w:tabs>
        <w:rPr>
          <w:rFonts w:ascii="ＭＳ 明朝" w:hAnsi="ＭＳ 明朝"/>
          <w:sz w:val="24"/>
          <w:szCs w:val="24"/>
        </w:rPr>
      </w:pPr>
      <w:r>
        <w:rPr>
          <w:rFonts w:ascii="ＭＳ 明朝" w:hAnsi="ＭＳ 明朝" w:hint="eastAsia"/>
          <w:sz w:val="24"/>
          <w:szCs w:val="24"/>
        </w:rPr>
        <w:t xml:space="preserve">　議決権を行使することができる株主数</w:t>
      </w:r>
      <w:r>
        <w:rPr>
          <w:rFonts w:ascii="ＭＳ 明朝" w:hAnsi="ＭＳ 明朝" w:hint="eastAsia"/>
          <w:sz w:val="24"/>
          <w:szCs w:val="24"/>
        </w:rPr>
        <w:tab/>
      </w:r>
      <w:r w:rsidRPr="003E37E4">
        <w:rPr>
          <w:rFonts w:ascii="ＭＳ 明朝" w:hAnsi="ＭＳ 明朝" w:hint="eastAsia"/>
          <w:sz w:val="24"/>
          <w:szCs w:val="24"/>
          <w:u w:val="single"/>
        </w:rPr>
        <w:t xml:space="preserve">　　</w:t>
      </w:r>
      <w:r>
        <w:rPr>
          <w:rFonts w:ascii="ＭＳ 明朝" w:hAnsi="ＭＳ 明朝" w:hint="eastAsia"/>
          <w:sz w:val="24"/>
          <w:szCs w:val="24"/>
        </w:rPr>
        <w:t>名</w:t>
      </w:r>
    </w:p>
    <w:p w:rsidR="003E37E4" w:rsidRPr="0022739D" w:rsidRDefault="003E37E4" w:rsidP="003E37E4">
      <w:pPr>
        <w:tabs>
          <w:tab w:val="right" w:pos="5500"/>
        </w:tabs>
        <w:ind w:firstLineChars="100" w:firstLine="240"/>
        <w:rPr>
          <w:rFonts w:ascii="ＭＳ 明朝" w:hAnsi="ＭＳ 明朝"/>
          <w:sz w:val="24"/>
          <w:szCs w:val="24"/>
        </w:rPr>
      </w:pPr>
      <w:r w:rsidRPr="0022739D">
        <w:rPr>
          <w:rFonts w:ascii="ＭＳ 明朝" w:hAnsi="ＭＳ 明朝" w:hint="eastAsia"/>
          <w:sz w:val="24"/>
          <w:szCs w:val="24"/>
        </w:rPr>
        <w:t>この議決権数</w:t>
      </w:r>
      <w:r w:rsidRPr="0022739D">
        <w:rPr>
          <w:rFonts w:ascii="ＭＳ 明朝" w:hAnsi="ＭＳ 明朝" w:hint="eastAsia"/>
          <w:sz w:val="24"/>
          <w:szCs w:val="24"/>
        </w:rPr>
        <w:tab/>
      </w:r>
      <w:r w:rsidRPr="00F922E3">
        <w:rPr>
          <w:rFonts w:ascii="ＭＳ 明朝" w:hAnsi="ＭＳ 明朝" w:hint="eastAsia"/>
          <w:sz w:val="24"/>
          <w:szCs w:val="24"/>
          <w:u w:val="single"/>
        </w:rPr>
        <w:t xml:space="preserve">　　</w:t>
      </w:r>
      <w:r w:rsidRPr="0022739D">
        <w:rPr>
          <w:rFonts w:ascii="ＭＳ 明朝" w:hAnsi="ＭＳ 明朝" w:hint="eastAsia"/>
          <w:sz w:val="24"/>
          <w:szCs w:val="24"/>
        </w:rPr>
        <w:t>個</w:t>
      </w:r>
    </w:p>
    <w:p w:rsidR="0051732A" w:rsidRPr="0022739D" w:rsidRDefault="0051732A" w:rsidP="0051732A">
      <w:pPr>
        <w:tabs>
          <w:tab w:val="right" w:pos="5500"/>
        </w:tabs>
        <w:rPr>
          <w:rFonts w:ascii="ＭＳ 明朝" w:hAnsi="ＭＳ 明朝"/>
          <w:sz w:val="24"/>
          <w:szCs w:val="24"/>
        </w:rPr>
      </w:pPr>
      <w:r w:rsidRPr="0022739D">
        <w:rPr>
          <w:rFonts w:ascii="ＭＳ 明朝" w:hAnsi="ＭＳ 明朝" w:hint="eastAsia"/>
          <w:sz w:val="24"/>
          <w:szCs w:val="24"/>
        </w:rPr>
        <w:t xml:space="preserve">　出席株主数（委任状による出席を含む）</w:t>
      </w:r>
      <w:r w:rsidRPr="0022739D">
        <w:rPr>
          <w:rFonts w:ascii="ＭＳ 明朝" w:hAnsi="ＭＳ 明朝" w:hint="eastAsia"/>
          <w:sz w:val="24"/>
          <w:szCs w:val="24"/>
        </w:rPr>
        <w:tab/>
      </w:r>
      <w:r w:rsidR="00F922E3" w:rsidRPr="00F922E3">
        <w:rPr>
          <w:rFonts w:ascii="ＭＳ 明朝" w:hAnsi="ＭＳ 明朝" w:hint="eastAsia"/>
          <w:sz w:val="24"/>
          <w:szCs w:val="24"/>
          <w:u w:val="single"/>
        </w:rPr>
        <w:t xml:space="preserve">　　</w:t>
      </w:r>
      <w:r w:rsidRPr="0022739D">
        <w:rPr>
          <w:rFonts w:ascii="ＭＳ 明朝" w:hAnsi="ＭＳ 明朝" w:hint="eastAsia"/>
          <w:sz w:val="24"/>
          <w:szCs w:val="24"/>
        </w:rPr>
        <w:t>名</w:t>
      </w:r>
    </w:p>
    <w:p w:rsidR="0051732A" w:rsidRPr="0022739D" w:rsidRDefault="0051732A" w:rsidP="0051732A">
      <w:pPr>
        <w:tabs>
          <w:tab w:val="right" w:pos="5500"/>
        </w:tabs>
        <w:ind w:firstLineChars="100" w:firstLine="240"/>
        <w:rPr>
          <w:rFonts w:ascii="ＭＳ 明朝" w:hAnsi="ＭＳ 明朝"/>
          <w:sz w:val="24"/>
          <w:szCs w:val="24"/>
        </w:rPr>
      </w:pPr>
      <w:r w:rsidRPr="0022739D">
        <w:rPr>
          <w:rFonts w:ascii="ＭＳ 明朝" w:hAnsi="ＭＳ 明朝" w:hint="eastAsia"/>
          <w:sz w:val="24"/>
          <w:szCs w:val="24"/>
        </w:rPr>
        <w:t>この議決権数</w:t>
      </w:r>
      <w:r w:rsidRPr="0022739D">
        <w:rPr>
          <w:rFonts w:ascii="ＭＳ 明朝" w:hAnsi="ＭＳ 明朝" w:hint="eastAsia"/>
          <w:sz w:val="24"/>
          <w:szCs w:val="24"/>
        </w:rPr>
        <w:tab/>
      </w:r>
      <w:r w:rsidR="00F922E3" w:rsidRPr="00F922E3">
        <w:rPr>
          <w:rFonts w:ascii="ＭＳ 明朝" w:hAnsi="ＭＳ 明朝" w:hint="eastAsia"/>
          <w:sz w:val="24"/>
          <w:szCs w:val="24"/>
          <w:u w:val="single"/>
        </w:rPr>
        <w:t xml:space="preserve">　　</w:t>
      </w:r>
      <w:r w:rsidRPr="0022739D">
        <w:rPr>
          <w:rFonts w:ascii="ＭＳ 明朝" w:hAnsi="ＭＳ 明朝" w:hint="eastAsia"/>
          <w:sz w:val="24"/>
          <w:szCs w:val="24"/>
        </w:rPr>
        <w:t>個</w:t>
      </w:r>
    </w:p>
    <w:p w:rsidR="0051732A" w:rsidRPr="004949C7" w:rsidRDefault="0051732A" w:rsidP="004949C7">
      <w:pPr>
        <w:rPr>
          <w:rFonts w:ascii="ＭＳ 明朝" w:hAnsi="ＭＳ 明朝"/>
          <w:sz w:val="24"/>
          <w:szCs w:val="22"/>
        </w:rPr>
      </w:pPr>
    </w:p>
    <w:p w:rsidR="004949C7" w:rsidRPr="004949C7" w:rsidRDefault="004949C7" w:rsidP="004949C7">
      <w:pPr>
        <w:tabs>
          <w:tab w:val="right" w:pos="5500"/>
        </w:tabs>
        <w:rPr>
          <w:rFonts w:ascii="ＭＳ 明朝" w:hAnsi="ＭＳ 明朝"/>
          <w:sz w:val="24"/>
          <w:szCs w:val="22"/>
          <w:lang w:eastAsia="zh-TW"/>
        </w:rPr>
      </w:pPr>
      <w:r w:rsidRPr="004949C7">
        <w:rPr>
          <w:rFonts w:ascii="ＭＳ 明朝" w:hAnsi="ＭＳ 明朝" w:hint="eastAsia"/>
          <w:sz w:val="24"/>
          <w:szCs w:val="22"/>
          <w:lang w:eastAsia="zh-TW"/>
        </w:rPr>
        <w:t xml:space="preserve">　</w:t>
      </w:r>
      <w:r w:rsidR="005D79F2">
        <w:rPr>
          <w:rFonts w:ascii="ＭＳ 明朝" w:hAnsi="ＭＳ 明朝" w:hint="eastAsia"/>
          <w:sz w:val="24"/>
          <w:szCs w:val="22"/>
        </w:rPr>
        <w:t>出席</w:t>
      </w:r>
      <w:r w:rsidRPr="004949C7">
        <w:rPr>
          <w:rFonts w:ascii="ＭＳ 明朝" w:hAnsi="ＭＳ 明朝" w:hint="eastAsia"/>
          <w:sz w:val="24"/>
          <w:szCs w:val="22"/>
          <w:lang w:eastAsia="zh-TW"/>
        </w:rPr>
        <w:t>取締役</w:t>
      </w:r>
      <w:r w:rsidR="005D79F2">
        <w:rPr>
          <w:rFonts w:ascii="ＭＳ 明朝" w:hAnsi="ＭＳ 明朝" w:hint="eastAsia"/>
          <w:sz w:val="24"/>
          <w:szCs w:val="22"/>
        </w:rPr>
        <w:t xml:space="preserve">　</w:t>
      </w:r>
      <w:r w:rsidR="003E37E4" w:rsidRPr="005E7B85">
        <w:rPr>
          <w:rFonts w:ascii="ＭＳ 明朝" w:hAnsi="ＭＳ 明朝" w:hint="eastAsia"/>
          <w:sz w:val="24"/>
          <w:szCs w:val="24"/>
        </w:rPr>
        <w:t>〇〇〇〇</w:t>
      </w:r>
      <w:r w:rsidR="005D79F2">
        <w:rPr>
          <w:rFonts w:ascii="ＭＳ 明朝" w:hAnsi="ＭＳ 明朝" w:hint="eastAsia"/>
          <w:sz w:val="24"/>
          <w:szCs w:val="22"/>
        </w:rPr>
        <w:t>，</w:t>
      </w:r>
      <w:r w:rsidR="003E37E4" w:rsidRPr="005E7B85">
        <w:rPr>
          <w:rFonts w:ascii="ＭＳ 明朝" w:hAnsi="ＭＳ 明朝" w:hint="eastAsia"/>
          <w:sz w:val="24"/>
          <w:szCs w:val="24"/>
        </w:rPr>
        <w:t>〇〇〇〇</w:t>
      </w:r>
      <w:r w:rsidR="005D79F2">
        <w:rPr>
          <w:rFonts w:ascii="ＭＳ 明朝" w:hAnsi="ＭＳ 明朝" w:hint="eastAsia"/>
          <w:sz w:val="24"/>
          <w:szCs w:val="22"/>
        </w:rPr>
        <w:t>，</w:t>
      </w:r>
      <w:r w:rsidR="003E37E4" w:rsidRPr="005E7B85">
        <w:rPr>
          <w:rFonts w:ascii="ＭＳ 明朝" w:hAnsi="ＭＳ 明朝" w:hint="eastAsia"/>
          <w:sz w:val="24"/>
          <w:szCs w:val="24"/>
        </w:rPr>
        <w:t>〇〇〇〇</w:t>
      </w:r>
    </w:p>
    <w:p w:rsidR="004949C7" w:rsidRPr="004949C7" w:rsidRDefault="005D79F2" w:rsidP="004949C7">
      <w:pPr>
        <w:tabs>
          <w:tab w:val="right" w:pos="5500"/>
        </w:tabs>
        <w:ind w:firstLineChars="100" w:firstLine="240"/>
        <w:rPr>
          <w:rFonts w:ascii="ＭＳ 明朝" w:hAnsi="ＭＳ 明朝"/>
          <w:sz w:val="24"/>
          <w:szCs w:val="22"/>
          <w:lang w:eastAsia="zh-TW"/>
        </w:rPr>
      </w:pPr>
      <w:r>
        <w:rPr>
          <w:rFonts w:ascii="ＭＳ 明朝" w:hAnsi="ＭＳ 明朝" w:hint="eastAsia"/>
          <w:sz w:val="24"/>
          <w:szCs w:val="22"/>
        </w:rPr>
        <w:t>出席</w:t>
      </w:r>
      <w:r>
        <w:rPr>
          <w:rFonts w:ascii="ＭＳ 明朝" w:hAnsi="ＭＳ 明朝" w:hint="eastAsia"/>
          <w:sz w:val="24"/>
          <w:szCs w:val="22"/>
          <w:lang w:eastAsia="zh-TW"/>
        </w:rPr>
        <w:t>監査役</w:t>
      </w:r>
      <w:r w:rsidR="004949C7" w:rsidRPr="004949C7">
        <w:rPr>
          <w:rFonts w:ascii="ＭＳ 明朝" w:hAnsi="ＭＳ 明朝" w:hint="eastAsia"/>
          <w:sz w:val="24"/>
          <w:szCs w:val="22"/>
          <w:lang w:eastAsia="zh-TW"/>
        </w:rPr>
        <w:t xml:space="preserve">　</w:t>
      </w:r>
      <w:r w:rsidR="003E37E4" w:rsidRPr="005E7B85">
        <w:rPr>
          <w:rFonts w:ascii="ＭＳ 明朝" w:hAnsi="ＭＳ 明朝" w:hint="eastAsia"/>
          <w:sz w:val="24"/>
          <w:szCs w:val="24"/>
        </w:rPr>
        <w:t>〇〇〇〇</w:t>
      </w:r>
    </w:p>
    <w:p w:rsidR="004949C7" w:rsidRPr="003C7C0F" w:rsidRDefault="004949C7" w:rsidP="004949C7">
      <w:pPr>
        <w:rPr>
          <w:rFonts w:ascii="ＭＳ 明朝" w:hAnsi="ＭＳ 明朝"/>
          <w:sz w:val="24"/>
          <w:szCs w:val="24"/>
          <w:lang w:eastAsia="zh-TW"/>
        </w:rPr>
      </w:pPr>
    </w:p>
    <w:p w:rsidR="004949C7" w:rsidRPr="003C7C0F" w:rsidRDefault="00E1260B" w:rsidP="004949C7">
      <w:pPr>
        <w:rPr>
          <w:rFonts w:ascii="ＭＳ 明朝" w:hAnsi="ＭＳ 明朝"/>
          <w:sz w:val="24"/>
          <w:szCs w:val="24"/>
        </w:rPr>
      </w:pPr>
      <w:r w:rsidRPr="003C7C0F">
        <w:rPr>
          <w:rFonts w:ascii="ＭＳ 明朝" w:hAnsi="ＭＳ 明朝" w:hint="eastAsia"/>
          <w:sz w:val="24"/>
          <w:szCs w:val="24"/>
          <w:lang w:eastAsia="zh-TW"/>
        </w:rPr>
        <w:t xml:space="preserve">　</w:t>
      </w:r>
      <w:r w:rsidRPr="003C7C0F">
        <w:rPr>
          <w:rFonts w:ascii="ＭＳ 明朝" w:hAnsi="ＭＳ 明朝" w:hint="eastAsia"/>
          <w:sz w:val="24"/>
          <w:szCs w:val="24"/>
        </w:rPr>
        <w:t>上記の</w:t>
      </w:r>
      <w:r w:rsidR="00E826AB" w:rsidRPr="003C7C0F">
        <w:rPr>
          <w:rFonts w:ascii="ＭＳ 明朝" w:hAnsi="ＭＳ 明朝" w:hint="eastAsia"/>
          <w:sz w:val="24"/>
          <w:szCs w:val="24"/>
        </w:rPr>
        <w:t>とお</w:t>
      </w:r>
      <w:r w:rsidRPr="003C7C0F">
        <w:rPr>
          <w:rFonts w:ascii="ＭＳ 明朝" w:hAnsi="ＭＳ 明朝" w:hint="eastAsia"/>
          <w:sz w:val="24"/>
          <w:szCs w:val="24"/>
        </w:rPr>
        <w:t>り株主総会の定足数に必要な株主の出席があったので，定款の定めにより，代</w:t>
      </w:r>
      <w:r w:rsidR="004949C7" w:rsidRPr="003C7C0F">
        <w:rPr>
          <w:rFonts w:ascii="ＭＳ 明朝" w:hAnsi="ＭＳ 明朝" w:hint="eastAsia"/>
          <w:sz w:val="24"/>
          <w:szCs w:val="24"/>
        </w:rPr>
        <w:t>表取締役社長</w:t>
      </w:r>
      <w:r w:rsidR="005E7B85" w:rsidRPr="005E7B85">
        <w:rPr>
          <w:rFonts w:ascii="ＭＳ 明朝" w:hAnsi="ＭＳ 明朝" w:hint="eastAsia"/>
          <w:sz w:val="24"/>
          <w:szCs w:val="24"/>
        </w:rPr>
        <w:t>〇〇〇〇</w:t>
      </w:r>
      <w:r w:rsidR="004949C7" w:rsidRPr="003C7C0F">
        <w:rPr>
          <w:rFonts w:ascii="ＭＳ 明朝" w:hAnsi="ＭＳ 明朝" w:hint="eastAsia"/>
          <w:sz w:val="24"/>
          <w:szCs w:val="24"/>
        </w:rPr>
        <w:t>が議長となり，開会を宣し，議事に入る。</w:t>
      </w:r>
      <w:r w:rsidR="00624EF2" w:rsidRPr="003C7C0F">
        <w:rPr>
          <w:rFonts w:ascii="ＭＳ 明朝" w:hAnsi="ＭＳ 明朝" w:hint="eastAsia"/>
          <w:sz w:val="24"/>
          <w:szCs w:val="24"/>
        </w:rPr>
        <w:t>なお</w:t>
      </w:r>
      <w:r w:rsidR="000F6921" w:rsidRPr="003C7C0F">
        <w:rPr>
          <w:rFonts w:ascii="ＭＳ 明朝" w:hAnsi="ＭＳ 明朝" w:hint="eastAsia"/>
          <w:sz w:val="24"/>
          <w:szCs w:val="24"/>
        </w:rPr>
        <w:t>，</w:t>
      </w:r>
      <w:r w:rsidR="00624EF2" w:rsidRPr="003C7C0F">
        <w:rPr>
          <w:rFonts w:ascii="ＭＳ 明朝" w:hAnsi="ＭＳ 明朝" w:hint="eastAsia"/>
          <w:sz w:val="24"/>
          <w:szCs w:val="24"/>
        </w:rPr>
        <w:t>本株主総会は</w:t>
      </w:r>
      <w:r w:rsidR="000F6921" w:rsidRPr="003C7C0F">
        <w:rPr>
          <w:rFonts w:ascii="ＭＳ 明朝" w:hAnsi="ＭＳ 明朝" w:hint="eastAsia"/>
          <w:sz w:val="24"/>
          <w:szCs w:val="24"/>
        </w:rPr>
        <w:t>，</w:t>
      </w:r>
      <w:r w:rsidR="00624EF2" w:rsidRPr="003C7C0F">
        <w:rPr>
          <w:rFonts w:ascii="ＭＳ 明朝" w:hAnsi="ＭＳ 明朝" w:hint="eastAsia"/>
          <w:sz w:val="24"/>
          <w:szCs w:val="24"/>
        </w:rPr>
        <w:t>招集手続を経ないことにつき株主全員の同意を得ている。</w:t>
      </w:r>
    </w:p>
    <w:p w:rsidR="004949C7" w:rsidRPr="003C7C0F" w:rsidRDefault="004949C7" w:rsidP="004949C7">
      <w:pPr>
        <w:rPr>
          <w:rFonts w:ascii="ＭＳ 明朝" w:hAnsi="ＭＳ 明朝"/>
          <w:sz w:val="24"/>
          <w:szCs w:val="24"/>
        </w:rPr>
      </w:pPr>
    </w:p>
    <w:p w:rsidR="004949C7" w:rsidRPr="003C7C0F" w:rsidRDefault="004949C7" w:rsidP="000D2E54">
      <w:pPr>
        <w:ind w:leftChars="100" w:left="1666" w:hangingChars="600" w:hanging="1446"/>
        <w:rPr>
          <w:rFonts w:ascii="ＭＳ 明朝" w:hAnsi="ＭＳ 明朝"/>
          <w:b/>
          <w:sz w:val="24"/>
          <w:szCs w:val="24"/>
        </w:rPr>
      </w:pPr>
      <w:r w:rsidRPr="003C7C0F">
        <w:rPr>
          <w:rFonts w:ascii="ＭＳ 明朝" w:hAnsi="ＭＳ 明朝" w:hint="eastAsia"/>
          <w:b/>
          <w:sz w:val="24"/>
          <w:szCs w:val="24"/>
        </w:rPr>
        <w:t xml:space="preserve">第１号議案　　</w:t>
      </w:r>
      <w:r w:rsidR="000D2E54" w:rsidRPr="000D2E54">
        <w:rPr>
          <w:rFonts w:ascii="ＭＳ 明朝" w:hAnsi="ＭＳ 明朝" w:hint="eastAsia"/>
          <w:b/>
          <w:sz w:val="24"/>
          <w:szCs w:val="24"/>
        </w:rPr>
        <w:t>役員および従業員に対してストック・オプションとして新株予約権を発行する件</w:t>
      </w:r>
    </w:p>
    <w:p w:rsidR="004949C7" w:rsidRPr="003C7C0F" w:rsidRDefault="004949C7" w:rsidP="004949C7">
      <w:pPr>
        <w:rPr>
          <w:rFonts w:ascii="ＭＳ 明朝" w:hAnsi="ＭＳ 明朝"/>
          <w:sz w:val="24"/>
          <w:szCs w:val="24"/>
        </w:rPr>
      </w:pPr>
    </w:p>
    <w:p w:rsidR="000D2E54" w:rsidRPr="000D2E54" w:rsidRDefault="00624EF2" w:rsidP="000D2E54">
      <w:pPr>
        <w:rPr>
          <w:rFonts w:hAnsi="ＭＳ 明朝"/>
          <w:sz w:val="24"/>
          <w:szCs w:val="24"/>
        </w:rPr>
      </w:pPr>
      <w:r w:rsidRPr="003C7C0F">
        <w:rPr>
          <w:rFonts w:ascii="ＭＳ 明朝" w:hAnsi="ＭＳ 明朝" w:hint="eastAsia"/>
          <w:sz w:val="24"/>
          <w:szCs w:val="24"/>
        </w:rPr>
        <w:t xml:space="preserve">　</w:t>
      </w:r>
      <w:r w:rsidR="000D2E54" w:rsidRPr="000D2E54">
        <w:rPr>
          <w:rFonts w:hAnsi="ＭＳ 明朝" w:hint="eastAsia"/>
          <w:sz w:val="24"/>
          <w:szCs w:val="24"/>
        </w:rPr>
        <w:t>議長は</w:t>
      </w:r>
      <w:r w:rsidR="000D2E54">
        <w:rPr>
          <w:rFonts w:hAnsi="ＭＳ 明朝" w:hint="eastAsia"/>
          <w:sz w:val="24"/>
          <w:szCs w:val="24"/>
        </w:rPr>
        <w:t>，</w:t>
      </w:r>
      <w:r w:rsidR="000D2E54" w:rsidRPr="000D2E54">
        <w:rPr>
          <w:rFonts w:hAnsi="ＭＳ 明朝" w:hint="eastAsia"/>
          <w:sz w:val="24"/>
          <w:szCs w:val="24"/>
        </w:rPr>
        <w:t>以下の要領により</w:t>
      </w:r>
      <w:r w:rsidR="000D2E54">
        <w:rPr>
          <w:rFonts w:hAnsi="ＭＳ 明朝" w:hint="eastAsia"/>
          <w:sz w:val="24"/>
          <w:szCs w:val="24"/>
        </w:rPr>
        <w:t>，</w:t>
      </w:r>
      <w:r w:rsidR="000D2E54" w:rsidRPr="000D2E54">
        <w:rPr>
          <w:rFonts w:hAnsi="ＭＳ 明朝" w:hint="eastAsia"/>
          <w:sz w:val="24"/>
          <w:szCs w:val="24"/>
        </w:rPr>
        <w:t>業績向上の意識を高めるため</w:t>
      </w:r>
      <w:r w:rsidR="000D2E54">
        <w:rPr>
          <w:rFonts w:hAnsi="ＭＳ 明朝" w:hint="eastAsia"/>
          <w:sz w:val="24"/>
          <w:szCs w:val="24"/>
        </w:rPr>
        <w:t>，</w:t>
      </w:r>
      <w:r w:rsidR="000D2E54" w:rsidRPr="000D2E54">
        <w:rPr>
          <w:rFonts w:hAnsi="ＭＳ 明朝" w:hint="eastAsia"/>
          <w:sz w:val="24"/>
          <w:szCs w:val="24"/>
        </w:rPr>
        <w:t>会社法第２３８条の規定により</w:t>
      </w:r>
      <w:r w:rsidR="000D2E54">
        <w:rPr>
          <w:rFonts w:hAnsi="ＭＳ 明朝" w:hint="eastAsia"/>
          <w:sz w:val="24"/>
          <w:szCs w:val="24"/>
        </w:rPr>
        <w:t>，</w:t>
      </w:r>
      <w:r w:rsidR="000D2E54" w:rsidRPr="000D2E54">
        <w:rPr>
          <w:rFonts w:hAnsi="ＭＳ 明朝" w:hint="eastAsia"/>
          <w:sz w:val="24"/>
          <w:szCs w:val="24"/>
        </w:rPr>
        <w:t>役員および従業員に対して新株予約権を発行したい旨説明したところ</w:t>
      </w:r>
      <w:r w:rsidR="000D2E54">
        <w:rPr>
          <w:rFonts w:hAnsi="ＭＳ 明朝" w:hint="eastAsia"/>
          <w:sz w:val="24"/>
          <w:szCs w:val="24"/>
        </w:rPr>
        <w:t>，</w:t>
      </w:r>
      <w:r w:rsidR="000D2E54" w:rsidRPr="000D2E54">
        <w:rPr>
          <w:rFonts w:hAnsi="ＭＳ 明朝" w:hint="eastAsia"/>
          <w:sz w:val="24"/>
          <w:szCs w:val="24"/>
        </w:rPr>
        <w:t>満場一致をもって承認可決された。</w:t>
      </w:r>
    </w:p>
    <w:p w:rsidR="000D2E54" w:rsidRPr="000D2E54" w:rsidRDefault="000D2E54" w:rsidP="000D2E54">
      <w:pPr>
        <w:rPr>
          <w:rFonts w:ascii="ＭＳ 明朝" w:hAnsi="ＭＳ 明朝"/>
          <w:sz w:val="24"/>
          <w:szCs w:val="24"/>
        </w:rPr>
      </w:pPr>
    </w:p>
    <w:p w:rsidR="000D2E54" w:rsidRPr="000D2E54" w:rsidRDefault="000D2E54" w:rsidP="000D2E54">
      <w:pPr>
        <w:rPr>
          <w:rFonts w:ascii="ＭＳ 明朝" w:hAnsi="ＭＳ 明朝"/>
          <w:sz w:val="24"/>
          <w:szCs w:val="24"/>
        </w:rPr>
      </w:pPr>
      <w:r w:rsidRPr="000D2E54">
        <w:rPr>
          <w:rFonts w:ascii="ＭＳ 明朝" w:hAnsi="ＭＳ 明朝" w:hint="eastAsia"/>
          <w:sz w:val="24"/>
          <w:szCs w:val="24"/>
        </w:rPr>
        <w:t>１　特に有利な条件をもって新株予約権を発行する理由</w:t>
      </w:r>
    </w:p>
    <w:p w:rsidR="000D2E54" w:rsidRPr="000D2E54" w:rsidRDefault="000D2E54" w:rsidP="000D2E54">
      <w:pPr>
        <w:ind w:left="240" w:hangingChars="100" w:hanging="240"/>
        <w:rPr>
          <w:rFonts w:ascii="ＭＳ 明朝" w:hAnsi="ＭＳ 明朝"/>
          <w:sz w:val="24"/>
          <w:szCs w:val="24"/>
        </w:rPr>
      </w:pPr>
      <w:r w:rsidRPr="000D2E54">
        <w:rPr>
          <w:rFonts w:ascii="ＭＳ 明朝" w:hAnsi="ＭＳ 明朝" w:hint="eastAsia"/>
          <w:sz w:val="24"/>
          <w:szCs w:val="24"/>
        </w:rPr>
        <w:t xml:space="preserve">　　当社の役員および従業員の当社に対する経営参画意識を高め</w:t>
      </w:r>
      <w:r>
        <w:rPr>
          <w:rFonts w:ascii="ＭＳ 明朝" w:hAnsi="ＭＳ 明朝" w:hint="eastAsia"/>
          <w:sz w:val="24"/>
          <w:szCs w:val="24"/>
        </w:rPr>
        <w:t>，</w:t>
      </w:r>
      <w:r w:rsidRPr="000D2E54">
        <w:rPr>
          <w:rFonts w:ascii="ＭＳ 明朝" w:hAnsi="ＭＳ 明朝" w:hint="eastAsia"/>
          <w:sz w:val="24"/>
          <w:szCs w:val="24"/>
        </w:rPr>
        <w:t>業績向上に対する意識や士気を喚起することを目的として</w:t>
      </w:r>
      <w:r>
        <w:rPr>
          <w:rFonts w:ascii="ＭＳ 明朝" w:hAnsi="ＭＳ 明朝" w:hint="eastAsia"/>
          <w:sz w:val="24"/>
          <w:szCs w:val="24"/>
        </w:rPr>
        <w:t>，</w:t>
      </w:r>
      <w:r w:rsidRPr="000D2E54">
        <w:rPr>
          <w:rFonts w:ascii="ＭＳ 明朝" w:hAnsi="ＭＳ 明朝" w:hint="eastAsia"/>
          <w:sz w:val="24"/>
          <w:szCs w:val="24"/>
        </w:rPr>
        <w:t>会社法第２３８条の規定に基づき下記の要領により</w:t>
      </w:r>
      <w:r>
        <w:rPr>
          <w:rFonts w:ascii="ＭＳ 明朝" w:hAnsi="ＭＳ 明朝" w:hint="eastAsia"/>
          <w:sz w:val="24"/>
          <w:szCs w:val="24"/>
        </w:rPr>
        <w:t>，</w:t>
      </w:r>
      <w:r w:rsidRPr="000D2E54">
        <w:rPr>
          <w:rFonts w:ascii="ＭＳ 明朝" w:hAnsi="ＭＳ 明朝" w:hint="eastAsia"/>
          <w:sz w:val="24"/>
          <w:szCs w:val="24"/>
        </w:rPr>
        <w:t>第三者に対し</w:t>
      </w:r>
      <w:r>
        <w:rPr>
          <w:rFonts w:ascii="ＭＳ 明朝" w:hAnsi="ＭＳ 明朝" w:hint="eastAsia"/>
          <w:sz w:val="24"/>
          <w:szCs w:val="24"/>
        </w:rPr>
        <w:t>，</w:t>
      </w:r>
      <w:r w:rsidRPr="000D2E54">
        <w:rPr>
          <w:rFonts w:ascii="ＭＳ 明朝" w:hAnsi="ＭＳ 明朝" w:hint="eastAsia"/>
          <w:sz w:val="24"/>
          <w:szCs w:val="24"/>
        </w:rPr>
        <w:t>特に有利な条件を持って新株予約権を発行するものである。</w:t>
      </w:r>
    </w:p>
    <w:p w:rsidR="000D2E54" w:rsidRPr="000D2E54" w:rsidRDefault="000D2E54" w:rsidP="000D2E54">
      <w:pPr>
        <w:rPr>
          <w:rFonts w:ascii="ＭＳ 明朝" w:hAnsi="ＭＳ 明朝"/>
          <w:sz w:val="24"/>
          <w:szCs w:val="24"/>
        </w:rPr>
      </w:pPr>
      <w:r w:rsidRPr="000D2E54">
        <w:rPr>
          <w:rFonts w:ascii="ＭＳ 明朝" w:hAnsi="ＭＳ 明朝" w:hint="eastAsia"/>
          <w:sz w:val="24"/>
          <w:szCs w:val="24"/>
        </w:rPr>
        <w:t>２　新株予約権の割当を受ける者</w:t>
      </w:r>
    </w:p>
    <w:p w:rsidR="000D2E54" w:rsidRPr="000D2E54" w:rsidRDefault="000D2E54" w:rsidP="000D2E54">
      <w:pPr>
        <w:rPr>
          <w:rFonts w:ascii="ＭＳ 明朝" w:hAnsi="ＭＳ 明朝"/>
          <w:sz w:val="24"/>
          <w:szCs w:val="24"/>
        </w:rPr>
      </w:pPr>
      <w:r w:rsidRPr="000D2E54">
        <w:rPr>
          <w:rFonts w:ascii="ＭＳ 明朝" w:hAnsi="ＭＳ 明朝" w:hint="eastAsia"/>
          <w:sz w:val="24"/>
          <w:szCs w:val="24"/>
        </w:rPr>
        <w:t xml:space="preserve">　　別紙に記載する当社の取締役および従業員（以下「対象者」と総称する。）。</w:t>
      </w:r>
    </w:p>
    <w:p w:rsidR="000D2E54" w:rsidRPr="000D2E54" w:rsidRDefault="000D2E54" w:rsidP="000D2E54">
      <w:pPr>
        <w:rPr>
          <w:rFonts w:ascii="ＭＳ 明朝" w:hAnsi="ＭＳ 明朝"/>
          <w:sz w:val="24"/>
          <w:szCs w:val="24"/>
        </w:rPr>
      </w:pPr>
      <w:r w:rsidRPr="000D2E54">
        <w:rPr>
          <w:rFonts w:ascii="ＭＳ 明朝" w:hAnsi="ＭＳ 明朝" w:hint="eastAsia"/>
          <w:sz w:val="24"/>
          <w:szCs w:val="24"/>
        </w:rPr>
        <w:lastRenderedPageBreak/>
        <w:t>３　新株予約権の内容および数</w:t>
      </w:r>
    </w:p>
    <w:p w:rsidR="000D2E54" w:rsidRPr="000D2E54" w:rsidRDefault="000D2E54" w:rsidP="000D2E54">
      <w:pPr>
        <w:rPr>
          <w:rFonts w:ascii="ＭＳ 明朝" w:hAnsi="ＭＳ 明朝"/>
          <w:sz w:val="24"/>
          <w:szCs w:val="24"/>
        </w:rPr>
      </w:pPr>
      <w:r w:rsidRPr="000D2E54">
        <w:rPr>
          <w:rFonts w:ascii="ＭＳ 明朝" w:hAnsi="ＭＳ 明朝" w:hint="eastAsia"/>
          <w:sz w:val="24"/>
          <w:szCs w:val="24"/>
        </w:rPr>
        <w:t>（１）新株予約権の名称および数</w:t>
      </w:r>
    </w:p>
    <w:p w:rsidR="000D2E54" w:rsidRPr="000D2E54" w:rsidRDefault="000D2E54" w:rsidP="000D2E54">
      <w:pPr>
        <w:rPr>
          <w:rFonts w:ascii="ＭＳ 明朝" w:hAnsi="ＭＳ 明朝"/>
          <w:sz w:val="24"/>
          <w:szCs w:val="24"/>
        </w:rPr>
      </w:pPr>
      <w:r w:rsidRPr="000D2E54">
        <w:rPr>
          <w:rFonts w:ascii="ＭＳ 明朝" w:hAnsi="ＭＳ 明朝" w:hint="eastAsia"/>
          <w:sz w:val="24"/>
          <w:szCs w:val="24"/>
        </w:rPr>
        <w:t xml:space="preserve">　　　名称　第</w:t>
      </w:r>
      <w:r>
        <w:rPr>
          <w:rFonts w:ascii="ＭＳ 明朝" w:hAnsi="ＭＳ 明朝" w:hint="eastAsia"/>
          <w:sz w:val="24"/>
          <w:szCs w:val="24"/>
        </w:rPr>
        <w:t>○</w:t>
      </w:r>
      <w:r w:rsidRPr="000D2E54">
        <w:rPr>
          <w:rFonts w:ascii="ＭＳ 明朝" w:hAnsi="ＭＳ 明朝" w:hint="eastAsia"/>
          <w:sz w:val="24"/>
          <w:szCs w:val="24"/>
        </w:rPr>
        <w:t>回新株予約権</w:t>
      </w:r>
    </w:p>
    <w:p w:rsidR="000D2E54" w:rsidRPr="000D2E54" w:rsidRDefault="000D2E54" w:rsidP="000D2E54">
      <w:pPr>
        <w:rPr>
          <w:rFonts w:ascii="ＭＳ 明朝" w:hAnsi="ＭＳ 明朝"/>
          <w:sz w:val="24"/>
          <w:szCs w:val="24"/>
        </w:rPr>
      </w:pPr>
      <w:r w:rsidRPr="000D2E54">
        <w:rPr>
          <w:rFonts w:ascii="ＭＳ 明朝" w:hAnsi="ＭＳ 明朝" w:hint="eastAsia"/>
          <w:sz w:val="24"/>
          <w:szCs w:val="24"/>
        </w:rPr>
        <w:t xml:space="preserve">　　　数　　</w:t>
      </w:r>
      <w:r>
        <w:rPr>
          <w:rFonts w:ascii="ＭＳ 明朝" w:hAnsi="ＭＳ 明朝" w:hint="eastAsia"/>
          <w:sz w:val="24"/>
          <w:szCs w:val="24"/>
        </w:rPr>
        <w:t>○</w:t>
      </w:r>
      <w:r w:rsidRPr="000D2E54">
        <w:rPr>
          <w:rFonts w:ascii="ＭＳ 明朝" w:hAnsi="ＭＳ 明朝" w:hint="eastAsia"/>
          <w:sz w:val="24"/>
          <w:szCs w:val="24"/>
        </w:rPr>
        <w:t>個</w:t>
      </w:r>
    </w:p>
    <w:p w:rsidR="000D2E54" w:rsidRPr="000D2E54" w:rsidRDefault="000D2E54" w:rsidP="000D2E54">
      <w:pPr>
        <w:ind w:left="480" w:hangingChars="200" w:hanging="480"/>
        <w:rPr>
          <w:rFonts w:ascii="ＭＳ 明朝" w:hAnsi="ＭＳ 明朝"/>
          <w:sz w:val="24"/>
          <w:szCs w:val="24"/>
        </w:rPr>
      </w:pPr>
      <w:r w:rsidRPr="000D2E54">
        <w:rPr>
          <w:rFonts w:ascii="ＭＳ 明朝" w:hAnsi="ＭＳ 明朝" w:hint="eastAsia"/>
          <w:sz w:val="24"/>
          <w:szCs w:val="24"/>
        </w:rPr>
        <w:t xml:space="preserve">　　　新株予約権１個当たりの目的たる株式の数（以下「割当株式数」という。）は</w:t>
      </w:r>
      <w:r>
        <w:rPr>
          <w:rFonts w:ascii="ＭＳ 明朝" w:hAnsi="ＭＳ 明朝" w:hint="eastAsia"/>
          <w:sz w:val="24"/>
          <w:szCs w:val="24"/>
        </w:rPr>
        <w:t>，</w:t>
      </w:r>
      <w:r w:rsidRPr="000D2E54">
        <w:rPr>
          <w:rFonts w:ascii="ＭＳ 明朝" w:hAnsi="ＭＳ 明朝" w:hint="eastAsia"/>
          <w:sz w:val="24"/>
          <w:szCs w:val="24"/>
        </w:rPr>
        <w:t>当社普通株式</w:t>
      </w:r>
      <w:r>
        <w:rPr>
          <w:rFonts w:ascii="ＭＳ 明朝" w:hAnsi="ＭＳ 明朝" w:hint="eastAsia"/>
          <w:sz w:val="24"/>
          <w:szCs w:val="24"/>
        </w:rPr>
        <w:t>○</w:t>
      </w:r>
      <w:r w:rsidRPr="000D2E54">
        <w:rPr>
          <w:rFonts w:ascii="ＭＳ 明朝" w:hAnsi="ＭＳ 明朝" w:hint="eastAsia"/>
          <w:sz w:val="24"/>
          <w:szCs w:val="24"/>
        </w:rPr>
        <w:t>株とする。ただし</w:t>
      </w:r>
      <w:r>
        <w:rPr>
          <w:rFonts w:ascii="ＭＳ 明朝" w:hAnsi="ＭＳ 明朝" w:hint="eastAsia"/>
          <w:sz w:val="24"/>
          <w:szCs w:val="24"/>
        </w:rPr>
        <w:t>，</w:t>
      </w:r>
      <w:r w:rsidRPr="000D2E54">
        <w:rPr>
          <w:rFonts w:ascii="ＭＳ 明朝" w:hAnsi="ＭＳ 明朝" w:hint="eastAsia"/>
          <w:sz w:val="24"/>
          <w:szCs w:val="24"/>
        </w:rPr>
        <w:t>後記（２）に定める付与株式数の調整を行った場合は</w:t>
      </w:r>
      <w:r>
        <w:rPr>
          <w:rFonts w:ascii="ＭＳ 明朝" w:hAnsi="ＭＳ 明朝" w:hint="eastAsia"/>
          <w:sz w:val="24"/>
          <w:szCs w:val="24"/>
        </w:rPr>
        <w:t>，</w:t>
      </w:r>
      <w:r w:rsidRPr="000D2E54">
        <w:rPr>
          <w:rFonts w:ascii="ＭＳ 明朝" w:hAnsi="ＭＳ 明朝" w:hint="eastAsia"/>
          <w:sz w:val="24"/>
          <w:szCs w:val="24"/>
        </w:rPr>
        <w:t>同様の調整を行う。</w:t>
      </w:r>
    </w:p>
    <w:p w:rsidR="000D2E54" w:rsidRPr="000D2E54" w:rsidRDefault="000D2E54" w:rsidP="000D2E54">
      <w:pPr>
        <w:rPr>
          <w:rFonts w:ascii="ＭＳ 明朝" w:hAnsi="ＭＳ 明朝"/>
          <w:sz w:val="24"/>
          <w:szCs w:val="24"/>
        </w:rPr>
      </w:pPr>
      <w:r w:rsidRPr="000D2E54">
        <w:rPr>
          <w:rFonts w:ascii="ＭＳ 明朝" w:hAnsi="ＭＳ 明朝" w:hint="eastAsia"/>
          <w:sz w:val="24"/>
          <w:szCs w:val="24"/>
        </w:rPr>
        <w:t>（２）新株予約権の目的である株式の種類および数</w:t>
      </w:r>
    </w:p>
    <w:p w:rsidR="000D2E54" w:rsidRPr="000D2E54" w:rsidRDefault="000D2E54" w:rsidP="000D2E54">
      <w:pPr>
        <w:ind w:left="480" w:hangingChars="200" w:hanging="480"/>
        <w:rPr>
          <w:rFonts w:ascii="ＭＳ 明朝" w:hAnsi="ＭＳ 明朝"/>
          <w:sz w:val="24"/>
          <w:szCs w:val="24"/>
        </w:rPr>
      </w:pPr>
      <w:r w:rsidRPr="000D2E54">
        <w:rPr>
          <w:rFonts w:ascii="ＭＳ 明朝" w:hAnsi="ＭＳ 明朝" w:hint="eastAsia"/>
          <w:sz w:val="24"/>
          <w:szCs w:val="24"/>
        </w:rPr>
        <w:t xml:space="preserve">　　　当社普通株式とし</w:t>
      </w:r>
      <w:r>
        <w:rPr>
          <w:rFonts w:ascii="ＭＳ 明朝" w:hAnsi="ＭＳ 明朝" w:hint="eastAsia"/>
          <w:sz w:val="24"/>
          <w:szCs w:val="24"/>
        </w:rPr>
        <w:t>，</w:t>
      </w:r>
      <w:r w:rsidRPr="000D2E54">
        <w:rPr>
          <w:rFonts w:ascii="ＭＳ 明朝" w:hAnsi="ＭＳ 明朝" w:hint="eastAsia"/>
          <w:sz w:val="24"/>
          <w:szCs w:val="24"/>
        </w:rPr>
        <w:t>その数（以下「付与株式数」という。）は</w:t>
      </w:r>
      <w:r>
        <w:rPr>
          <w:rFonts w:ascii="ＭＳ 明朝" w:hAnsi="ＭＳ 明朝" w:hint="eastAsia"/>
          <w:sz w:val="24"/>
          <w:szCs w:val="24"/>
        </w:rPr>
        <w:t>，</w:t>
      </w:r>
      <w:r w:rsidRPr="000D2E54">
        <w:rPr>
          <w:rFonts w:ascii="ＭＳ 明朝" w:hAnsi="ＭＳ 明朝" w:hint="eastAsia"/>
          <w:sz w:val="24"/>
          <w:szCs w:val="24"/>
        </w:rPr>
        <w:t>●株とする。</w:t>
      </w:r>
    </w:p>
    <w:p w:rsidR="000D2E54" w:rsidRPr="000D2E54" w:rsidRDefault="000D2E54" w:rsidP="000D2E54">
      <w:pPr>
        <w:ind w:left="480" w:hangingChars="200" w:hanging="480"/>
        <w:rPr>
          <w:rFonts w:ascii="ＭＳ 明朝" w:hAnsi="ＭＳ 明朝"/>
          <w:sz w:val="24"/>
          <w:szCs w:val="24"/>
        </w:rPr>
      </w:pPr>
      <w:r w:rsidRPr="000D2E54">
        <w:rPr>
          <w:rFonts w:ascii="ＭＳ 明朝" w:hAnsi="ＭＳ 明朝" w:hint="eastAsia"/>
          <w:sz w:val="24"/>
          <w:szCs w:val="24"/>
        </w:rPr>
        <w:t xml:space="preserve">　　　ただし</w:t>
      </w:r>
      <w:r>
        <w:rPr>
          <w:rFonts w:ascii="ＭＳ 明朝" w:hAnsi="ＭＳ 明朝" w:hint="eastAsia"/>
          <w:sz w:val="24"/>
          <w:szCs w:val="24"/>
        </w:rPr>
        <w:t>，</w:t>
      </w:r>
      <w:r w:rsidRPr="000D2E54">
        <w:rPr>
          <w:rFonts w:ascii="ＭＳ 明朝" w:hAnsi="ＭＳ 明朝" w:hint="eastAsia"/>
          <w:sz w:val="24"/>
          <w:szCs w:val="24"/>
        </w:rPr>
        <w:t>当社が</w:t>
      </w:r>
      <w:r>
        <w:rPr>
          <w:rFonts w:ascii="ＭＳ 明朝" w:hAnsi="ＭＳ 明朝" w:hint="eastAsia"/>
          <w:sz w:val="24"/>
          <w:szCs w:val="24"/>
        </w:rPr>
        <w:t>，</w:t>
      </w:r>
      <w:r w:rsidRPr="000D2E54">
        <w:rPr>
          <w:rFonts w:ascii="ＭＳ 明朝" w:hAnsi="ＭＳ 明朝" w:hint="eastAsia"/>
          <w:sz w:val="24"/>
          <w:szCs w:val="24"/>
        </w:rPr>
        <w:t>本議案の決議日（以下「決議日」という。）後</w:t>
      </w:r>
      <w:r>
        <w:rPr>
          <w:rFonts w:ascii="ＭＳ 明朝" w:hAnsi="ＭＳ 明朝" w:hint="eastAsia"/>
          <w:sz w:val="24"/>
          <w:szCs w:val="24"/>
        </w:rPr>
        <w:t>，</w:t>
      </w:r>
      <w:r w:rsidRPr="000D2E54">
        <w:rPr>
          <w:rFonts w:ascii="ＭＳ 明朝" w:hAnsi="ＭＳ 明朝" w:hint="eastAsia"/>
          <w:sz w:val="24"/>
          <w:szCs w:val="24"/>
        </w:rPr>
        <w:t>株式分割または株式併合を行う場合</w:t>
      </w:r>
      <w:r>
        <w:rPr>
          <w:rFonts w:ascii="ＭＳ 明朝" w:hAnsi="ＭＳ 明朝" w:hint="eastAsia"/>
          <w:sz w:val="24"/>
          <w:szCs w:val="24"/>
        </w:rPr>
        <w:t>，</w:t>
      </w:r>
      <w:r w:rsidRPr="000D2E54">
        <w:rPr>
          <w:rFonts w:ascii="ＭＳ 明朝" w:hAnsi="ＭＳ 明朝" w:hint="eastAsia"/>
          <w:sz w:val="24"/>
          <w:szCs w:val="24"/>
        </w:rPr>
        <w:t>次の算式により目的たる株式の数を調整するものとする。また</w:t>
      </w:r>
      <w:r>
        <w:rPr>
          <w:rFonts w:ascii="ＭＳ 明朝" w:hAnsi="ＭＳ 明朝" w:hint="eastAsia"/>
          <w:sz w:val="24"/>
          <w:szCs w:val="24"/>
        </w:rPr>
        <w:t>，</w:t>
      </w:r>
      <w:r w:rsidRPr="000D2E54">
        <w:rPr>
          <w:rFonts w:ascii="ＭＳ 明朝" w:hAnsi="ＭＳ 明朝" w:hint="eastAsia"/>
          <w:sz w:val="24"/>
          <w:szCs w:val="24"/>
        </w:rPr>
        <w:t>決議日後</w:t>
      </w:r>
      <w:r>
        <w:rPr>
          <w:rFonts w:ascii="ＭＳ 明朝" w:hAnsi="ＭＳ 明朝" w:hint="eastAsia"/>
          <w:sz w:val="24"/>
          <w:szCs w:val="24"/>
        </w:rPr>
        <w:t>，</w:t>
      </w:r>
      <w:r w:rsidRPr="000D2E54">
        <w:rPr>
          <w:rFonts w:ascii="ＭＳ 明朝" w:hAnsi="ＭＳ 明朝" w:hint="eastAsia"/>
          <w:sz w:val="24"/>
          <w:szCs w:val="24"/>
        </w:rPr>
        <w:t>当社が資本金の額の減少を行う場合等</w:t>
      </w:r>
      <w:r>
        <w:rPr>
          <w:rFonts w:ascii="ＭＳ 明朝" w:hAnsi="ＭＳ 明朝" w:hint="eastAsia"/>
          <w:sz w:val="24"/>
          <w:szCs w:val="24"/>
        </w:rPr>
        <w:t>，</w:t>
      </w:r>
      <w:r w:rsidRPr="000D2E54">
        <w:rPr>
          <w:rFonts w:ascii="ＭＳ 明朝" w:hAnsi="ＭＳ 明朝" w:hint="eastAsia"/>
          <w:sz w:val="24"/>
          <w:szCs w:val="24"/>
        </w:rPr>
        <w:t>付与株式数の調整を必要とするやむを得ない事由が生じたときは</w:t>
      </w:r>
      <w:r>
        <w:rPr>
          <w:rFonts w:ascii="ＭＳ 明朝" w:hAnsi="ＭＳ 明朝" w:hint="eastAsia"/>
          <w:sz w:val="24"/>
          <w:szCs w:val="24"/>
        </w:rPr>
        <w:t>，</w:t>
      </w:r>
      <w:r w:rsidRPr="000D2E54">
        <w:rPr>
          <w:rFonts w:ascii="ＭＳ 明朝" w:hAnsi="ＭＳ 明朝" w:hint="eastAsia"/>
          <w:sz w:val="24"/>
          <w:szCs w:val="24"/>
        </w:rPr>
        <w:t>資本金の額の減少等の条件等を勘案の上</w:t>
      </w:r>
      <w:r>
        <w:rPr>
          <w:rFonts w:ascii="ＭＳ 明朝" w:hAnsi="ＭＳ 明朝" w:hint="eastAsia"/>
          <w:sz w:val="24"/>
          <w:szCs w:val="24"/>
        </w:rPr>
        <w:t>，</w:t>
      </w:r>
      <w:r w:rsidRPr="000D2E54">
        <w:rPr>
          <w:rFonts w:ascii="ＭＳ 明朝" w:hAnsi="ＭＳ 明朝" w:hint="eastAsia"/>
          <w:sz w:val="24"/>
          <w:szCs w:val="24"/>
        </w:rPr>
        <w:t>合理的な範囲で付与株式数を調整する。</w:t>
      </w:r>
    </w:p>
    <w:p w:rsidR="000D2E54" w:rsidRPr="000D2E54" w:rsidRDefault="000D2E54" w:rsidP="000D2E54">
      <w:pPr>
        <w:ind w:left="480" w:hangingChars="200" w:hanging="480"/>
        <w:rPr>
          <w:rFonts w:ascii="ＭＳ 明朝" w:hAnsi="ＭＳ 明朝"/>
          <w:sz w:val="24"/>
          <w:szCs w:val="24"/>
        </w:rPr>
      </w:pPr>
      <w:r w:rsidRPr="000D2E54">
        <w:rPr>
          <w:rFonts w:ascii="ＭＳ 明朝" w:hAnsi="ＭＳ 明朝"/>
          <w:noProof/>
          <w:sz w:val="24"/>
          <w:szCs w:val="24"/>
        </w:rPr>
        <mc:AlternateContent>
          <mc:Choice Requires="wps">
            <w:drawing>
              <wp:anchor distT="0" distB="0" distL="114300" distR="114300" simplePos="0" relativeHeight="251670528" behindDoc="0" locked="0" layoutInCell="1" allowOverlap="1" wp14:anchorId="0A8EE4B8" wp14:editId="26E92F73">
                <wp:simplePos x="0" y="0"/>
                <wp:positionH relativeFrom="column">
                  <wp:posOffset>-996950</wp:posOffset>
                </wp:positionH>
                <wp:positionV relativeFrom="paragraph">
                  <wp:posOffset>590388</wp:posOffset>
                </wp:positionV>
                <wp:extent cx="870585" cy="800735"/>
                <wp:effectExtent l="0" t="0" r="24765" b="18415"/>
                <wp:wrapNone/>
                <wp:docPr id="19" name="円/楕円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0585" cy="800735"/>
                        </a:xfrm>
                        <a:prstGeom prst="ellipse">
                          <a:avLst/>
                        </a:prstGeom>
                        <a:solidFill>
                          <a:srgbClr val="FFFFFF"/>
                        </a:solidFill>
                        <a:ln w="9525" cap="rnd">
                          <a:solidFill>
                            <a:srgbClr val="808080"/>
                          </a:solidFill>
                          <a:prstDash val="sysDot"/>
                          <a:round/>
                          <a:headEnd/>
                          <a:tailEnd/>
                        </a:ln>
                      </wps:spPr>
                      <wps:txbx>
                        <w:txbxContent>
                          <w:p w:rsidR="000D2E54" w:rsidRDefault="000D2E54" w:rsidP="000D2E54">
                            <w:pPr>
                              <w:snapToGrid w:val="0"/>
                              <w:jc w:val="center"/>
                              <w:rPr>
                                <w:color w:val="D9D9D9" w:themeColor="background1" w:themeShade="D9"/>
                                <w:sz w:val="10"/>
                              </w:rPr>
                            </w:pPr>
                          </w:p>
                          <w:p w:rsidR="000D2E54" w:rsidRPr="005D57D1" w:rsidRDefault="000D2E54" w:rsidP="000D2E54">
                            <w:pPr>
                              <w:jc w:val="center"/>
                              <w:rPr>
                                <w:color w:val="D9D9D9" w:themeColor="background1" w:themeShade="D9"/>
                                <w:sz w:val="24"/>
                              </w:rPr>
                            </w:pPr>
                            <w:r w:rsidRPr="005D57D1">
                              <w:rPr>
                                <w:rFonts w:hint="eastAsia"/>
                                <w:color w:val="D9D9D9" w:themeColor="background1" w:themeShade="D9"/>
                                <w:sz w:val="24"/>
                              </w:rPr>
                              <w:t>契印</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0A8EE4B8" id="円/楕円 19" o:spid="_x0000_s1026" style="position:absolute;left:0;text-align:left;margin-left:-78.5pt;margin-top:46.5pt;width:68.55pt;height:63.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" strokecolor="gray">
                <v:stroke dashstyle="1 1" endcap="round"/>
                <v:textbox inset="5.85pt,.7pt,5.85pt,.7pt">
                  <w:txbxContent>
                    <w:p w:rsidR="000D2E54" w:rsidRDefault="000D2E54" w:rsidP="000D2E54">
                      <w:pPr>
                        <w:snapToGrid w:val="0"/>
                        <w:jc w:val="center"/>
                        <w:rPr>
                          <w:color w:val="D9D9D9" w:themeColor="background1" w:themeShade="D9"/>
                          <w:sz w:val="10"/>
                        </w:rPr>
                      </w:pPr>
                    </w:p>
                    <w:p w:rsidR="000D2E54" w:rsidRPr="005D57D1" w:rsidRDefault="000D2E54" w:rsidP="000D2E54">
                      <w:pPr>
                        <w:jc w:val="center"/>
                        <w:rPr>
                          <w:color w:val="D9D9D9" w:themeColor="background1" w:themeShade="D9"/>
                          <w:sz w:val="24"/>
                        </w:rPr>
                      </w:pPr>
                      <w:r w:rsidRPr="005D57D1">
                        <w:rPr>
                          <w:rFonts w:hint="eastAsia"/>
                          <w:color w:val="D9D9D9" w:themeColor="background1" w:themeShade="D9"/>
                          <w:sz w:val="24"/>
                        </w:rPr>
                        <w:t>契印</w:t>
                      </w:r>
                    </w:p>
                  </w:txbxContent>
                </v:textbox>
              </v:oval>
            </w:pict>
          </mc:Fallback>
        </mc:AlternateContent>
      </w:r>
      <w:r w:rsidRPr="000D2E54">
        <w:rPr>
          <w:rFonts w:ascii="ＭＳ 明朝" w:hAnsi="ＭＳ 明朝" w:hint="eastAsia"/>
          <w:sz w:val="24"/>
          <w:szCs w:val="24"/>
        </w:rPr>
        <w:t xml:space="preserve">　　　なお</w:t>
      </w:r>
      <w:r>
        <w:rPr>
          <w:rFonts w:ascii="ＭＳ 明朝" w:hAnsi="ＭＳ 明朝" w:hint="eastAsia"/>
          <w:sz w:val="24"/>
          <w:szCs w:val="24"/>
        </w:rPr>
        <w:t>，</w:t>
      </w:r>
      <w:r w:rsidRPr="000D2E54">
        <w:rPr>
          <w:rFonts w:ascii="ＭＳ 明朝" w:hAnsi="ＭＳ 明朝" w:hint="eastAsia"/>
          <w:sz w:val="24"/>
          <w:szCs w:val="24"/>
        </w:rPr>
        <w:t>かかる調整は</w:t>
      </w:r>
      <w:r>
        <w:rPr>
          <w:rFonts w:ascii="ＭＳ 明朝" w:hAnsi="ＭＳ 明朝" w:hint="eastAsia"/>
          <w:sz w:val="24"/>
          <w:szCs w:val="24"/>
        </w:rPr>
        <w:t>，</w:t>
      </w:r>
      <w:r w:rsidRPr="000D2E54">
        <w:rPr>
          <w:rFonts w:ascii="ＭＳ 明朝" w:hAnsi="ＭＳ 明朝" w:hint="eastAsia"/>
          <w:sz w:val="24"/>
          <w:szCs w:val="24"/>
        </w:rPr>
        <w:t>新株予約権のうち</w:t>
      </w:r>
      <w:r>
        <w:rPr>
          <w:rFonts w:ascii="ＭＳ 明朝" w:hAnsi="ＭＳ 明朝" w:hint="eastAsia"/>
          <w:sz w:val="24"/>
          <w:szCs w:val="24"/>
        </w:rPr>
        <w:t>，</w:t>
      </w:r>
      <w:r w:rsidRPr="000D2E54">
        <w:rPr>
          <w:rFonts w:ascii="ＭＳ 明朝" w:hAnsi="ＭＳ 明朝" w:hint="eastAsia"/>
          <w:sz w:val="24"/>
          <w:szCs w:val="24"/>
        </w:rPr>
        <w:t>当該時点において行使されていない新株予約権の目的となる株式の数についてのみ行われ</w:t>
      </w:r>
      <w:r>
        <w:rPr>
          <w:rFonts w:ascii="ＭＳ 明朝" w:hAnsi="ＭＳ 明朝" w:hint="eastAsia"/>
          <w:sz w:val="24"/>
          <w:szCs w:val="24"/>
        </w:rPr>
        <w:t>，</w:t>
      </w:r>
      <w:r w:rsidRPr="000D2E54">
        <w:rPr>
          <w:rFonts w:ascii="ＭＳ 明朝" w:hAnsi="ＭＳ 明朝" w:hint="eastAsia"/>
          <w:sz w:val="24"/>
          <w:szCs w:val="24"/>
        </w:rPr>
        <w:t>調整の結果生じる１株未満の株式についてはこれを切り捨てるものとする。</w:t>
      </w:r>
    </w:p>
    <w:p w:rsidR="000D2E54" w:rsidRPr="000D2E54" w:rsidRDefault="000D2E54" w:rsidP="000D2E54">
      <w:pPr>
        <w:rPr>
          <w:rFonts w:ascii="ＭＳ 明朝" w:hAnsi="ＭＳ 明朝"/>
          <w:sz w:val="24"/>
          <w:szCs w:val="24"/>
        </w:rPr>
      </w:pPr>
    </w:p>
    <w:p w:rsidR="000D2E54" w:rsidRPr="000D2E54" w:rsidRDefault="000D2E54" w:rsidP="000D2E54">
      <w:pPr>
        <w:ind w:firstLineChars="300" w:firstLine="720"/>
        <w:rPr>
          <w:rFonts w:ascii="ＭＳ 明朝" w:hAnsi="ＭＳ 明朝"/>
          <w:sz w:val="24"/>
          <w:szCs w:val="24"/>
        </w:rPr>
      </w:pPr>
      <w:r w:rsidRPr="000D2E54">
        <w:rPr>
          <w:rFonts w:ascii="ＭＳ 明朝" w:hAnsi="ＭＳ 明朝" w:hint="eastAsia"/>
          <w:sz w:val="24"/>
          <w:szCs w:val="24"/>
        </w:rPr>
        <w:t>調整後付与株式数　＝　調整前付与株式数　×　分割・併合の比率</w:t>
      </w:r>
    </w:p>
    <w:p w:rsidR="000D2E54" w:rsidRPr="000D2E54" w:rsidRDefault="000D2E54" w:rsidP="000D2E54">
      <w:pPr>
        <w:rPr>
          <w:rFonts w:ascii="ＭＳ 明朝" w:hAnsi="ＭＳ 明朝"/>
          <w:sz w:val="24"/>
          <w:szCs w:val="24"/>
        </w:rPr>
      </w:pPr>
    </w:p>
    <w:p w:rsidR="000D2E54" w:rsidRPr="000D2E54" w:rsidRDefault="000D2E54" w:rsidP="000D2E54">
      <w:pPr>
        <w:rPr>
          <w:rFonts w:ascii="ＭＳ 明朝" w:hAnsi="ＭＳ 明朝"/>
          <w:sz w:val="24"/>
          <w:szCs w:val="24"/>
        </w:rPr>
      </w:pPr>
      <w:r w:rsidRPr="000D2E54">
        <w:rPr>
          <w:rFonts w:ascii="ＭＳ 明朝" w:hAnsi="ＭＳ 明朝"/>
          <w:noProof/>
          <w:sz w:val="24"/>
          <w:szCs w:val="24"/>
        </w:rPr>
        <mc:AlternateContent>
          <mc:Choice Requires="wps">
            <w:drawing>
              <wp:anchor distT="0" distB="0" distL="114300" distR="114300" simplePos="0" relativeHeight="251669504" behindDoc="0" locked="0" layoutInCell="1" allowOverlap="1" wp14:anchorId="5ACE28FD" wp14:editId="3207666D">
                <wp:simplePos x="0" y="0"/>
                <wp:positionH relativeFrom="column">
                  <wp:posOffset>3600450</wp:posOffset>
                </wp:positionH>
                <wp:positionV relativeFrom="paragraph">
                  <wp:posOffset>114300</wp:posOffset>
                </wp:positionV>
                <wp:extent cx="0" cy="0"/>
                <wp:effectExtent l="9525" t="9525" r="9525" b="9525"/>
                <wp:wrapNone/>
                <wp:docPr id="9"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EF0247" id="Line 12"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5pt,9pt" to="283.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"/>
            </w:pict>
          </mc:Fallback>
        </mc:AlternateContent>
      </w:r>
      <w:r w:rsidRPr="000D2E54">
        <w:rPr>
          <w:rFonts w:ascii="ＭＳ 明朝" w:hAnsi="ＭＳ 明朝" w:hint="eastAsia"/>
          <w:sz w:val="24"/>
          <w:szCs w:val="24"/>
        </w:rPr>
        <w:t>（３）新株予約権の行使に際して出資される財産の価額</w:t>
      </w:r>
      <w:r w:rsidRPr="000D2E54">
        <w:rPr>
          <w:rFonts w:ascii="ＭＳ 明朝" w:hAnsi="ＭＳ 明朝"/>
          <w:sz w:val="24"/>
          <w:szCs w:val="24"/>
        </w:rPr>
        <w:tab/>
      </w:r>
    </w:p>
    <w:p w:rsidR="000D2E54" w:rsidRPr="000D2E54" w:rsidRDefault="000D2E54" w:rsidP="000D2E54">
      <w:pPr>
        <w:ind w:left="480" w:hangingChars="200" w:hanging="480"/>
        <w:rPr>
          <w:rFonts w:ascii="ＭＳ 明朝" w:hAnsi="ＭＳ 明朝"/>
          <w:sz w:val="24"/>
          <w:szCs w:val="24"/>
        </w:rPr>
      </w:pPr>
      <w:r w:rsidRPr="000D2E54">
        <w:rPr>
          <w:rFonts w:ascii="ＭＳ 明朝" w:hAnsi="ＭＳ 明朝" w:hint="eastAsia"/>
          <w:sz w:val="24"/>
          <w:szCs w:val="24"/>
        </w:rPr>
        <w:t xml:space="preserve">　　　新株予約権１個当たりの行使時における払込金額は</w:t>
      </w:r>
      <w:r>
        <w:rPr>
          <w:rFonts w:ascii="ＭＳ 明朝" w:hAnsi="ＭＳ 明朝" w:hint="eastAsia"/>
          <w:sz w:val="24"/>
          <w:szCs w:val="24"/>
        </w:rPr>
        <w:t>，</w:t>
      </w:r>
      <w:r w:rsidRPr="000D2E54">
        <w:rPr>
          <w:rFonts w:ascii="ＭＳ 明朝" w:hAnsi="ＭＳ 明朝" w:hint="eastAsia"/>
          <w:sz w:val="24"/>
          <w:szCs w:val="24"/>
        </w:rPr>
        <w:t>新株予約権の行使により発行または移転する当社普通株式１株当たりの払込金額（以下「行使価額」という。）に割当株式数を乗じた金額とし</w:t>
      </w:r>
      <w:r>
        <w:rPr>
          <w:rFonts w:ascii="ＭＳ 明朝" w:hAnsi="ＭＳ 明朝" w:hint="eastAsia"/>
          <w:sz w:val="24"/>
          <w:szCs w:val="24"/>
        </w:rPr>
        <w:t>，</w:t>
      </w:r>
      <w:r w:rsidRPr="000D2E54">
        <w:rPr>
          <w:rFonts w:ascii="ＭＳ 明朝" w:hAnsi="ＭＳ 明朝" w:hint="eastAsia"/>
          <w:sz w:val="24"/>
          <w:szCs w:val="24"/>
        </w:rPr>
        <w:t>発行当初の行使価額は新株予約権１個当たり金</w:t>
      </w:r>
      <w:r>
        <w:rPr>
          <w:rFonts w:ascii="ＭＳ 明朝" w:hAnsi="ＭＳ 明朝" w:hint="eastAsia"/>
          <w:sz w:val="24"/>
          <w:szCs w:val="24"/>
        </w:rPr>
        <w:t>○</w:t>
      </w:r>
      <w:r w:rsidRPr="000D2E54">
        <w:rPr>
          <w:rFonts w:ascii="ＭＳ 明朝" w:hAnsi="ＭＳ 明朝" w:hint="eastAsia"/>
          <w:sz w:val="24"/>
          <w:szCs w:val="24"/>
        </w:rPr>
        <w:t>円とする。</w:t>
      </w:r>
    </w:p>
    <w:p w:rsidR="00024720" w:rsidRDefault="000D2E54" w:rsidP="00024720">
      <w:pPr>
        <w:ind w:left="480" w:hangingChars="200" w:hanging="480"/>
        <w:rPr>
          <w:rFonts w:ascii="ＭＳ 明朝" w:hAnsi="ＭＳ 明朝"/>
          <w:sz w:val="24"/>
          <w:szCs w:val="24"/>
        </w:rPr>
      </w:pPr>
      <w:r w:rsidRPr="000D2E54">
        <w:rPr>
          <w:rFonts w:ascii="ＭＳ 明朝" w:hAnsi="ＭＳ 明朝" w:hint="eastAsia"/>
          <w:sz w:val="24"/>
          <w:szCs w:val="24"/>
        </w:rPr>
        <w:t xml:space="preserve">　　　なお</w:t>
      </w:r>
      <w:r>
        <w:rPr>
          <w:rFonts w:ascii="ＭＳ 明朝" w:hAnsi="ＭＳ 明朝" w:hint="eastAsia"/>
          <w:sz w:val="24"/>
          <w:szCs w:val="24"/>
        </w:rPr>
        <w:t>，</w:t>
      </w:r>
      <w:r w:rsidRPr="000D2E54">
        <w:rPr>
          <w:rFonts w:ascii="ＭＳ 明朝" w:hAnsi="ＭＳ 明朝" w:hint="eastAsia"/>
          <w:sz w:val="24"/>
          <w:szCs w:val="24"/>
        </w:rPr>
        <w:t>新株予約権発行後</w:t>
      </w:r>
      <w:r>
        <w:rPr>
          <w:rFonts w:ascii="ＭＳ 明朝" w:hAnsi="ＭＳ 明朝" w:hint="eastAsia"/>
          <w:sz w:val="24"/>
          <w:szCs w:val="24"/>
        </w:rPr>
        <w:t>，</w:t>
      </w:r>
      <w:r w:rsidRPr="000D2E54">
        <w:rPr>
          <w:rFonts w:ascii="ＭＳ 明朝" w:hAnsi="ＭＳ 明朝" w:hint="eastAsia"/>
          <w:sz w:val="24"/>
          <w:szCs w:val="24"/>
        </w:rPr>
        <w:t>当社が株式分割</w:t>
      </w:r>
      <w:r>
        <w:rPr>
          <w:rFonts w:ascii="ＭＳ 明朝" w:hAnsi="ＭＳ 明朝" w:hint="eastAsia"/>
          <w:sz w:val="24"/>
          <w:szCs w:val="24"/>
        </w:rPr>
        <w:t>，</w:t>
      </w:r>
      <w:r w:rsidRPr="000D2E54">
        <w:rPr>
          <w:rFonts w:ascii="ＭＳ 明朝" w:hAnsi="ＭＳ 明朝" w:hint="eastAsia"/>
          <w:sz w:val="24"/>
          <w:szCs w:val="24"/>
        </w:rPr>
        <w:t>株式併合を行う場合は</w:t>
      </w:r>
      <w:r>
        <w:rPr>
          <w:rFonts w:ascii="ＭＳ 明朝" w:hAnsi="ＭＳ 明朝" w:hint="eastAsia"/>
          <w:sz w:val="24"/>
          <w:szCs w:val="24"/>
        </w:rPr>
        <w:t>，</w:t>
      </w:r>
      <w:r w:rsidRPr="000D2E54">
        <w:rPr>
          <w:rFonts w:ascii="ＭＳ 明朝" w:hAnsi="ＭＳ 明朝" w:hint="eastAsia"/>
          <w:sz w:val="24"/>
          <w:szCs w:val="24"/>
        </w:rPr>
        <w:t>次の算式により行使価額を調整し</w:t>
      </w:r>
      <w:r>
        <w:rPr>
          <w:rFonts w:ascii="ＭＳ 明朝" w:hAnsi="ＭＳ 明朝" w:hint="eastAsia"/>
          <w:sz w:val="24"/>
          <w:szCs w:val="24"/>
        </w:rPr>
        <w:t>，</w:t>
      </w:r>
      <w:r w:rsidRPr="000D2E54">
        <w:rPr>
          <w:rFonts w:ascii="ＭＳ 明朝" w:hAnsi="ＭＳ 明朝" w:hint="eastAsia"/>
          <w:sz w:val="24"/>
          <w:szCs w:val="24"/>
        </w:rPr>
        <w:t>調整により生ずる１円未満の端数は切り上げる。</w:t>
      </w:r>
    </w:p>
    <w:p w:rsidR="00024720" w:rsidRDefault="00024720" w:rsidP="00024720">
      <w:pPr>
        <w:ind w:left="480" w:hangingChars="200" w:hanging="480"/>
        <w:rPr>
          <w:rFonts w:ascii="ＭＳ 明朝" w:hAnsi="ＭＳ 明朝"/>
          <w:sz w:val="20"/>
        </w:rPr>
      </w:pPr>
      <w:r>
        <w:rPr>
          <w:rFonts w:ascii="ＭＳ 明朝" w:hAnsi="ＭＳ 明朝" w:hint="eastAsia"/>
          <w:sz w:val="24"/>
          <w:szCs w:val="24"/>
        </w:rPr>
        <w:t xml:space="preserve">　　　　　　　　　　　　　　　　　　　　</w:t>
      </w:r>
    </w:p>
    <w:p w:rsidR="00024720" w:rsidRDefault="00024720" w:rsidP="00024720">
      <w:pPr>
        <w:ind w:left="400" w:hangingChars="200" w:hanging="400"/>
        <w:jc w:val="left"/>
        <w:rPr>
          <w:rFonts w:asciiTheme="minorEastAsia" w:eastAsiaTheme="minorEastAsia" w:hAnsiTheme="minorEastAsia"/>
          <w:sz w:val="20"/>
        </w:rPr>
      </w:pPr>
      <w:r>
        <w:rPr>
          <w:rFonts w:asciiTheme="minorEastAsia" w:eastAsiaTheme="minorEastAsia" w:hAnsiTheme="minorEastAsia" w:hint="eastAsia"/>
          <w:sz w:val="20"/>
        </w:rPr>
        <w:t>調整後　　　　調整前　　　　　　　　　　１</w:t>
      </w:r>
    </w:p>
    <w:p w:rsidR="00024720" w:rsidRDefault="00024720" w:rsidP="00024720">
      <w:pPr>
        <w:ind w:left="400" w:hangingChars="200" w:hanging="400"/>
        <w:jc w:val="left"/>
        <w:rPr>
          <w:rFonts w:asciiTheme="minorEastAsia" w:eastAsiaTheme="minorEastAsia" w:hAnsiTheme="minorEastAsia"/>
          <w:sz w:val="20"/>
        </w:rPr>
      </w:pPr>
      <w:r>
        <w:rPr>
          <w:rFonts w:asciiTheme="minorEastAsia" w:eastAsiaTheme="minorEastAsia" w:hAnsiTheme="minorEastAsia" w:hint="eastAsia"/>
          <w:sz w:val="20"/>
        </w:rPr>
        <w:t xml:space="preserve">行使価額　＝　行使価額　×　</w:t>
      </w:r>
      <w:r>
        <w:rPr>
          <w:rFonts w:asciiTheme="minorEastAsia" w:eastAsiaTheme="minorEastAsia" w:hAnsiTheme="minorEastAsia" w:hint="eastAsia"/>
        </w:rPr>
        <w:t>――――――――――――</w:t>
      </w:r>
    </w:p>
    <w:p w:rsidR="00024720" w:rsidRDefault="00024720" w:rsidP="00024720">
      <w:pPr>
        <w:ind w:left="400" w:hangingChars="200" w:hanging="400"/>
        <w:jc w:val="left"/>
        <w:rPr>
          <w:rFonts w:asciiTheme="minorEastAsia" w:eastAsiaTheme="minorEastAsia" w:hAnsiTheme="minorEastAsia"/>
          <w:sz w:val="20"/>
        </w:rPr>
      </w:pPr>
      <w:r>
        <w:rPr>
          <w:rFonts w:asciiTheme="minorEastAsia" w:eastAsiaTheme="minorEastAsia" w:hAnsiTheme="minorEastAsia" w:hint="eastAsia"/>
          <w:sz w:val="20"/>
        </w:rPr>
        <w:t xml:space="preserve">　　　　　　　　　　　　　　株式分割または株式併合の比率</w:t>
      </w:r>
    </w:p>
    <w:p w:rsidR="00024720" w:rsidRDefault="00024720" w:rsidP="00024720">
      <w:pPr>
        <w:ind w:left="400" w:hangingChars="200" w:hanging="400"/>
        <w:jc w:val="left"/>
        <w:rPr>
          <w:rFonts w:asciiTheme="minorEastAsia" w:eastAsiaTheme="minorEastAsia" w:hAnsiTheme="minorEastAsia"/>
          <w:sz w:val="20"/>
        </w:rPr>
      </w:pPr>
    </w:p>
    <w:p w:rsidR="00024720" w:rsidRPr="00024720" w:rsidRDefault="00024720" w:rsidP="00024720">
      <w:pPr>
        <w:ind w:leftChars="200" w:left="440"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t>また</w:t>
      </w:r>
      <w:r w:rsidR="00552D4D">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割当日後</w:t>
      </w:r>
      <w:r w:rsidR="00552D4D">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行使価額を下回る価額で新株の発行または自己株式の処分を行う場合等</w:t>
      </w:r>
      <w:r w:rsidR="00552D4D">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行使価額を調整することが適切な場合は</w:t>
      </w:r>
      <w:r w:rsidR="00552D4D">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当社は</w:t>
      </w:r>
      <w:r w:rsidR="00552D4D">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次の算</w:t>
      </w:r>
      <w:r>
        <w:rPr>
          <w:rFonts w:asciiTheme="minorEastAsia" w:eastAsiaTheme="minorEastAsia" w:hAnsiTheme="minorEastAsia" w:hint="eastAsia"/>
          <w:sz w:val="24"/>
          <w:szCs w:val="24"/>
        </w:rPr>
        <w:lastRenderedPageBreak/>
        <w:t>式により行使価額を調整し</w:t>
      </w:r>
      <w:r w:rsidR="00552D4D">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調整により生ずる1円未満の端数は切り上げる。</w:t>
      </w:r>
    </w:p>
    <w:p w:rsidR="004949C7" w:rsidRPr="00024720" w:rsidRDefault="004949C7" w:rsidP="004949C7">
      <w:pPr>
        <w:rPr>
          <w:rFonts w:ascii="ＭＳ 明朝" w:hAnsi="ＭＳ 明朝"/>
          <w:sz w:val="24"/>
          <w:szCs w:val="24"/>
        </w:rPr>
      </w:pPr>
    </w:p>
    <w:p w:rsidR="000D2E54" w:rsidRPr="009E1043" w:rsidRDefault="000D2E54" w:rsidP="000D2E54">
      <w:pPr>
        <w:ind w:left="400" w:hangingChars="200" w:hanging="400"/>
        <w:jc w:val="left"/>
        <w:rPr>
          <w:rFonts w:asciiTheme="minorEastAsia" w:eastAsiaTheme="minorEastAsia" w:hAnsiTheme="minorEastAsia"/>
          <w:sz w:val="20"/>
        </w:rPr>
      </w:pPr>
      <w:r w:rsidRPr="009E1043">
        <w:rPr>
          <w:rFonts w:asciiTheme="minorEastAsia" w:eastAsiaTheme="minorEastAsia" w:hAnsiTheme="minorEastAsia" w:hint="eastAsia"/>
          <w:sz w:val="20"/>
        </w:rPr>
        <w:t xml:space="preserve">　　　　　　　　　　　　　　　　　　　　　新規発行株式数　　　　１株当たりの払込金額</w:t>
      </w:r>
    </w:p>
    <w:p w:rsidR="000D2E54" w:rsidRPr="009E1043" w:rsidRDefault="000D2E54" w:rsidP="000D2E54">
      <w:pPr>
        <w:ind w:left="400" w:hangingChars="200" w:hanging="400"/>
        <w:jc w:val="left"/>
        <w:rPr>
          <w:rFonts w:asciiTheme="minorEastAsia" w:eastAsiaTheme="minorEastAsia" w:hAnsiTheme="minorEastAsia"/>
          <w:sz w:val="20"/>
        </w:rPr>
      </w:pPr>
      <w:r w:rsidRPr="009E1043">
        <w:rPr>
          <w:rFonts w:asciiTheme="minorEastAsia" w:eastAsiaTheme="minorEastAsia" w:hAnsiTheme="minorEastAsia" w:hint="eastAsia"/>
          <w:sz w:val="20"/>
        </w:rPr>
        <w:t xml:space="preserve">　　　　　　　　　　　　　　　既発行　　</w:t>
      </w:r>
      <w:r w:rsidRPr="009E1043">
        <w:rPr>
          <w:rFonts w:asciiTheme="minorEastAsia" w:eastAsiaTheme="minorEastAsia" w:hAnsiTheme="minorEastAsia" w:hint="eastAsia"/>
          <w:sz w:val="20"/>
          <w:u w:val="single"/>
        </w:rPr>
        <w:t xml:space="preserve">　または処分株式数　×　または処分価額　　　</w:t>
      </w:r>
    </w:p>
    <w:p w:rsidR="000D2E54" w:rsidRPr="009E1043" w:rsidRDefault="000D2E54" w:rsidP="000D2E54">
      <w:pPr>
        <w:ind w:left="400" w:hangingChars="200" w:hanging="400"/>
        <w:jc w:val="left"/>
        <w:rPr>
          <w:rFonts w:asciiTheme="minorEastAsia" w:eastAsiaTheme="minorEastAsia" w:hAnsiTheme="minorEastAsia"/>
          <w:sz w:val="20"/>
        </w:rPr>
      </w:pPr>
      <w:r w:rsidRPr="009E1043">
        <w:rPr>
          <w:rFonts w:asciiTheme="minorEastAsia" w:eastAsiaTheme="minorEastAsia" w:hAnsiTheme="minorEastAsia" w:hint="eastAsia"/>
          <w:sz w:val="20"/>
        </w:rPr>
        <w:t>調整後　　　　調整前　　　　　株式数　＋　　　　　　　１株当たり時価</w:t>
      </w:r>
    </w:p>
    <w:p w:rsidR="000D2E54" w:rsidRPr="009E1043" w:rsidRDefault="000D2E54" w:rsidP="000D2E54">
      <w:pPr>
        <w:ind w:left="400" w:hangingChars="200" w:hanging="400"/>
        <w:jc w:val="left"/>
        <w:rPr>
          <w:rFonts w:asciiTheme="minorEastAsia" w:eastAsiaTheme="minorEastAsia" w:hAnsiTheme="minorEastAsia"/>
          <w:sz w:val="20"/>
        </w:rPr>
      </w:pPr>
      <w:r w:rsidRPr="009E1043">
        <w:rPr>
          <w:rFonts w:asciiTheme="minorEastAsia" w:eastAsiaTheme="minorEastAsia" w:hAnsiTheme="minorEastAsia" w:hint="eastAsia"/>
          <w:sz w:val="20"/>
        </w:rPr>
        <w:t xml:space="preserve">行使価額　＝　行使価額　×　</w:t>
      </w:r>
      <w:r w:rsidRPr="009E1043">
        <w:rPr>
          <w:rFonts w:asciiTheme="minorEastAsia" w:eastAsiaTheme="minorEastAsia" w:hAnsiTheme="minorEastAsia" w:hint="eastAsia"/>
        </w:rPr>
        <w:t>―――――――――――――――――――――――――</w:t>
      </w:r>
    </w:p>
    <w:p w:rsidR="000D2E54" w:rsidRPr="009E1043" w:rsidRDefault="000D2E54" w:rsidP="000D2E54">
      <w:pPr>
        <w:ind w:left="400" w:hangingChars="200" w:hanging="400"/>
        <w:jc w:val="left"/>
        <w:rPr>
          <w:rFonts w:asciiTheme="minorEastAsia" w:eastAsiaTheme="minorEastAsia" w:hAnsiTheme="minorEastAsia"/>
          <w:sz w:val="20"/>
        </w:rPr>
      </w:pPr>
      <w:r w:rsidRPr="009E1043">
        <w:rPr>
          <w:rFonts w:asciiTheme="minorEastAsia" w:eastAsiaTheme="minorEastAsia" w:hAnsiTheme="minorEastAsia" w:hint="eastAsia"/>
          <w:sz w:val="20"/>
        </w:rPr>
        <w:t xml:space="preserve">　　　　　　　　　　　　　　　　既発行株式数　＋　新規発行株式数または処分株式数</w:t>
      </w:r>
    </w:p>
    <w:p w:rsidR="000D2E54" w:rsidRPr="000D2E54" w:rsidRDefault="000D2E54" w:rsidP="004949C7">
      <w:pPr>
        <w:rPr>
          <w:rFonts w:ascii="ＭＳ 明朝" w:hAnsi="ＭＳ 明朝"/>
          <w:sz w:val="24"/>
          <w:szCs w:val="24"/>
        </w:rPr>
      </w:pPr>
    </w:p>
    <w:p w:rsidR="000D2E54" w:rsidRPr="000D2E54" w:rsidRDefault="000D2E54" w:rsidP="000D2E54">
      <w:pPr>
        <w:ind w:left="480" w:hangingChars="200" w:hanging="480"/>
        <w:rPr>
          <w:rFonts w:ascii="ＭＳ 明朝" w:hAnsi="ＭＳ 明朝"/>
          <w:sz w:val="24"/>
          <w:szCs w:val="24"/>
        </w:rPr>
      </w:pPr>
      <w:r w:rsidRPr="000D2E54">
        <w:rPr>
          <w:rFonts w:ascii="ＭＳ 明朝" w:hAnsi="ＭＳ 明朝" w:hint="eastAsia"/>
          <w:sz w:val="24"/>
          <w:szCs w:val="24"/>
        </w:rPr>
        <w:t xml:space="preserve">　　　上記算式において「既発行株式数」とは</w:t>
      </w:r>
      <w:r>
        <w:rPr>
          <w:rFonts w:ascii="ＭＳ 明朝" w:hAnsi="ＭＳ 明朝" w:hint="eastAsia"/>
          <w:sz w:val="24"/>
          <w:szCs w:val="24"/>
        </w:rPr>
        <w:t>，</w:t>
      </w:r>
      <w:r w:rsidRPr="000D2E54">
        <w:rPr>
          <w:rFonts w:ascii="ＭＳ 明朝" w:hAnsi="ＭＳ 明朝" w:hint="eastAsia"/>
          <w:sz w:val="24"/>
          <w:szCs w:val="24"/>
        </w:rPr>
        <w:t>当社の発行済株式総数から当社が保有する自己株式数を控除した数とする。さらに</w:t>
      </w:r>
      <w:r>
        <w:rPr>
          <w:rFonts w:ascii="ＭＳ 明朝" w:hAnsi="ＭＳ 明朝" w:hint="eastAsia"/>
          <w:sz w:val="24"/>
          <w:szCs w:val="24"/>
        </w:rPr>
        <w:t>，</w:t>
      </w:r>
      <w:r w:rsidRPr="000D2E54">
        <w:rPr>
          <w:rFonts w:ascii="ＭＳ 明朝" w:hAnsi="ＭＳ 明朝" w:hint="eastAsia"/>
          <w:sz w:val="24"/>
          <w:szCs w:val="24"/>
        </w:rPr>
        <w:t>決議日後</w:t>
      </w:r>
      <w:r>
        <w:rPr>
          <w:rFonts w:ascii="ＭＳ 明朝" w:hAnsi="ＭＳ 明朝" w:hint="eastAsia"/>
          <w:sz w:val="24"/>
          <w:szCs w:val="24"/>
        </w:rPr>
        <w:t>，</w:t>
      </w:r>
      <w:r w:rsidRPr="000D2E54">
        <w:rPr>
          <w:rFonts w:ascii="ＭＳ 明朝" w:hAnsi="ＭＳ 明朝" w:hint="eastAsia"/>
          <w:sz w:val="24"/>
          <w:szCs w:val="24"/>
        </w:rPr>
        <w:t>当社が資本金の額の減少を行う場合等</w:t>
      </w:r>
      <w:r>
        <w:rPr>
          <w:rFonts w:ascii="ＭＳ 明朝" w:hAnsi="ＭＳ 明朝" w:hint="eastAsia"/>
          <w:sz w:val="24"/>
          <w:szCs w:val="24"/>
        </w:rPr>
        <w:t>，</w:t>
      </w:r>
      <w:r w:rsidRPr="000D2E54">
        <w:rPr>
          <w:rFonts w:ascii="ＭＳ 明朝" w:hAnsi="ＭＳ 明朝" w:hint="eastAsia"/>
          <w:sz w:val="24"/>
          <w:szCs w:val="24"/>
        </w:rPr>
        <w:t>付与株式数の調整を必要とするやむを得ない事由が生じたときは</w:t>
      </w:r>
      <w:r>
        <w:rPr>
          <w:rFonts w:ascii="ＭＳ 明朝" w:hAnsi="ＭＳ 明朝" w:hint="eastAsia"/>
          <w:sz w:val="24"/>
          <w:szCs w:val="24"/>
        </w:rPr>
        <w:t>，</w:t>
      </w:r>
      <w:r w:rsidRPr="000D2E54">
        <w:rPr>
          <w:rFonts w:ascii="ＭＳ 明朝" w:hAnsi="ＭＳ 明朝" w:hint="eastAsia"/>
          <w:sz w:val="24"/>
          <w:szCs w:val="24"/>
        </w:rPr>
        <w:t>資本金の額の減少等の条件等を勘案の上</w:t>
      </w:r>
      <w:r>
        <w:rPr>
          <w:rFonts w:ascii="ＭＳ 明朝" w:hAnsi="ＭＳ 明朝" w:hint="eastAsia"/>
          <w:sz w:val="24"/>
          <w:szCs w:val="24"/>
        </w:rPr>
        <w:t>，</w:t>
      </w:r>
      <w:r w:rsidRPr="000D2E54">
        <w:rPr>
          <w:rFonts w:ascii="ＭＳ 明朝" w:hAnsi="ＭＳ 明朝" w:hint="eastAsia"/>
          <w:sz w:val="24"/>
          <w:szCs w:val="24"/>
        </w:rPr>
        <w:t>合理的な範囲で行使価額を調整する。</w:t>
      </w:r>
    </w:p>
    <w:p w:rsidR="000D2E54" w:rsidRPr="000D2E54" w:rsidRDefault="000D2E54" w:rsidP="000D2E54">
      <w:pPr>
        <w:rPr>
          <w:rFonts w:ascii="ＭＳ 明朝" w:hAnsi="ＭＳ 明朝"/>
          <w:sz w:val="24"/>
          <w:szCs w:val="24"/>
        </w:rPr>
      </w:pPr>
      <w:r w:rsidRPr="000D2E54">
        <w:rPr>
          <w:rFonts w:ascii="ＭＳ 明朝" w:hAnsi="ＭＳ 明朝" w:hint="eastAsia"/>
          <w:sz w:val="24"/>
          <w:szCs w:val="24"/>
        </w:rPr>
        <w:t>（４）新株予約権を行使することができる期間</w:t>
      </w:r>
    </w:p>
    <w:p w:rsidR="000D2E54" w:rsidRPr="000D2E54" w:rsidRDefault="000D2E54" w:rsidP="000D2E54">
      <w:pPr>
        <w:ind w:left="480" w:hangingChars="200" w:hanging="480"/>
        <w:rPr>
          <w:rFonts w:ascii="ＭＳ 明朝" w:hAnsi="ＭＳ 明朝"/>
          <w:sz w:val="24"/>
          <w:szCs w:val="24"/>
        </w:rPr>
      </w:pPr>
      <w:r w:rsidRPr="000D2E54">
        <w:rPr>
          <w:rFonts w:ascii="ＭＳ 明朝" w:hAnsi="ＭＳ 明朝" w:hint="eastAsia"/>
          <w:sz w:val="24"/>
          <w:szCs w:val="24"/>
        </w:rPr>
        <w:t xml:space="preserve">　　　平成</w:t>
      </w:r>
      <w:r>
        <w:rPr>
          <w:rFonts w:ascii="ＭＳ 明朝" w:hAnsi="ＭＳ 明朝" w:hint="eastAsia"/>
          <w:sz w:val="24"/>
          <w:szCs w:val="24"/>
        </w:rPr>
        <w:t>○</w:t>
      </w:r>
      <w:r w:rsidRPr="000D2E54">
        <w:rPr>
          <w:rFonts w:ascii="ＭＳ 明朝" w:hAnsi="ＭＳ 明朝" w:hint="eastAsia"/>
          <w:sz w:val="24"/>
          <w:szCs w:val="24"/>
        </w:rPr>
        <w:t>年</w:t>
      </w:r>
      <w:r>
        <w:rPr>
          <w:rFonts w:ascii="ＭＳ 明朝" w:hAnsi="ＭＳ 明朝" w:hint="eastAsia"/>
          <w:sz w:val="24"/>
          <w:szCs w:val="24"/>
        </w:rPr>
        <w:t>○</w:t>
      </w:r>
      <w:r w:rsidRPr="000D2E54">
        <w:rPr>
          <w:rFonts w:ascii="ＭＳ 明朝" w:hAnsi="ＭＳ 明朝" w:hint="eastAsia"/>
          <w:sz w:val="24"/>
          <w:szCs w:val="24"/>
        </w:rPr>
        <w:t>月</w:t>
      </w:r>
      <w:r>
        <w:rPr>
          <w:rFonts w:ascii="ＭＳ 明朝" w:hAnsi="ＭＳ 明朝" w:hint="eastAsia"/>
          <w:sz w:val="24"/>
          <w:szCs w:val="24"/>
        </w:rPr>
        <w:t>○</w:t>
      </w:r>
      <w:r w:rsidRPr="000D2E54">
        <w:rPr>
          <w:rFonts w:ascii="ＭＳ 明朝" w:hAnsi="ＭＳ 明朝" w:hint="eastAsia"/>
          <w:sz w:val="24"/>
          <w:szCs w:val="24"/>
        </w:rPr>
        <w:t>日から平成</w:t>
      </w:r>
      <w:r>
        <w:rPr>
          <w:rFonts w:ascii="ＭＳ 明朝" w:hAnsi="ＭＳ 明朝" w:hint="eastAsia"/>
          <w:sz w:val="24"/>
          <w:szCs w:val="24"/>
        </w:rPr>
        <w:t>○</w:t>
      </w:r>
      <w:r w:rsidRPr="000D2E54">
        <w:rPr>
          <w:rFonts w:ascii="ＭＳ 明朝" w:hAnsi="ＭＳ 明朝" w:hint="eastAsia"/>
          <w:sz w:val="24"/>
          <w:szCs w:val="24"/>
        </w:rPr>
        <w:t>年</w:t>
      </w:r>
      <w:r>
        <w:rPr>
          <w:rFonts w:ascii="ＭＳ 明朝" w:hAnsi="ＭＳ 明朝" w:hint="eastAsia"/>
          <w:sz w:val="24"/>
          <w:szCs w:val="24"/>
        </w:rPr>
        <w:t>○</w:t>
      </w:r>
      <w:r w:rsidRPr="000D2E54">
        <w:rPr>
          <w:rFonts w:ascii="ＭＳ 明朝" w:hAnsi="ＭＳ 明朝" w:hint="eastAsia"/>
          <w:sz w:val="24"/>
          <w:szCs w:val="24"/>
        </w:rPr>
        <w:t>月</w:t>
      </w:r>
      <w:r>
        <w:rPr>
          <w:rFonts w:ascii="ＭＳ 明朝" w:hAnsi="ＭＳ 明朝" w:hint="eastAsia"/>
          <w:sz w:val="24"/>
          <w:szCs w:val="24"/>
        </w:rPr>
        <w:t>○</w:t>
      </w:r>
      <w:r w:rsidRPr="000D2E54">
        <w:rPr>
          <w:rFonts w:ascii="ＭＳ 明朝" w:hAnsi="ＭＳ 明朝" w:hint="eastAsia"/>
          <w:sz w:val="24"/>
          <w:szCs w:val="24"/>
        </w:rPr>
        <w:t>日まで（行使期間の最終日が会社の営業日でない日に当たる場合は</w:t>
      </w:r>
      <w:r>
        <w:rPr>
          <w:rFonts w:ascii="ＭＳ 明朝" w:hAnsi="ＭＳ 明朝" w:hint="eastAsia"/>
          <w:sz w:val="24"/>
          <w:szCs w:val="24"/>
        </w:rPr>
        <w:t>，</w:t>
      </w:r>
      <w:r w:rsidRPr="000D2E54">
        <w:rPr>
          <w:rFonts w:ascii="ＭＳ 明朝" w:hAnsi="ＭＳ 明朝" w:hint="eastAsia"/>
          <w:sz w:val="24"/>
          <w:szCs w:val="24"/>
        </w:rPr>
        <w:t>その直前営業日が最終日となる。）。</w:t>
      </w:r>
    </w:p>
    <w:p w:rsidR="000D2E54" w:rsidRPr="000D2E54" w:rsidRDefault="000D2E54" w:rsidP="000D2E54">
      <w:pPr>
        <w:ind w:left="480" w:hangingChars="200" w:hanging="480"/>
        <w:rPr>
          <w:rFonts w:ascii="ＭＳ 明朝" w:hAnsi="ＭＳ 明朝"/>
          <w:sz w:val="24"/>
          <w:szCs w:val="24"/>
        </w:rPr>
      </w:pPr>
      <w:r w:rsidRPr="000D2E54">
        <w:rPr>
          <w:rFonts w:ascii="ＭＳ 明朝" w:hAnsi="ＭＳ 明朝" w:hint="eastAsia"/>
          <w:sz w:val="24"/>
          <w:szCs w:val="24"/>
        </w:rPr>
        <w:t>（５）新株予約権の行使により株式を発行する場合における増加する資本金および資本準備金に関する事項</w:t>
      </w:r>
    </w:p>
    <w:p w:rsidR="000D2E54" w:rsidRPr="000D2E54" w:rsidRDefault="000D2E54" w:rsidP="000D2E54">
      <w:pPr>
        <w:ind w:left="480" w:hangingChars="200" w:hanging="480"/>
        <w:rPr>
          <w:rFonts w:ascii="ＭＳ 明朝" w:hAnsi="ＭＳ 明朝"/>
          <w:sz w:val="24"/>
          <w:szCs w:val="24"/>
        </w:rPr>
      </w:pPr>
      <w:r w:rsidRPr="000D2E54">
        <w:rPr>
          <w:rFonts w:ascii="ＭＳ 明朝" w:hAnsi="ＭＳ 明朝" w:hint="eastAsia"/>
          <w:sz w:val="24"/>
          <w:szCs w:val="24"/>
        </w:rPr>
        <w:t xml:space="preserve">　　　新株予約権の行使により株式を発行する場合において増加する資本金の額は</w:t>
      </w:r>
      <w:r>
        <w:rPr>
          <w:rFonts w:ascii="ＭＳ 明朝" w:hAnsi="ＭＳ 明朝" w:hint="eastAsia"/>
          <w:sz w:val="24"/>
          <w:szCs w:val="24"/>
        </w:rPr>
        <w:t>，</w:t>
      </w:r>
      <w:r w:rsidRPr="000D2E54">
        <w:rPr>
          <w:rFonts w:ascii="ＭＳ 明朝" w:hAnsi="ＭＳ 明朝" w:hint="eastAsia"/>
          <w:sz w:val="24"/>
          <w:szCs w:val="24"/>
        </w:rPr>
        <w:t>会社計算規則第１７条第１項に従い算出される資本金等増加限度額の２分の１の金額とし</w:t>
      </w:r>
      <w:r>
        <w:rPr>
          <w:rFonts w:ascii="ＭＳ 明朝" w:hAnsi="ＭＳ 明朝" w:hint="eastAsia"/>
          <w:sz w:val="24"/>
          <w:szCs w:val="24"/>
        </w:rPr>
        <w:t>，</w:t>
      </w:r>
      <w:r w:rsidRPr="000D2E54">
        <w:rPr>
          <w:rFonts w:ascii="ＭＳ 明朝" w:hAnsi="ＭＳ 明朝" w:hint="eastAsia"/>
          <w:sz w:val="24"/>
          <w:szCs w:val="24"/>
        </w:rPr>
        <w:t>計算の結果１円未満の端数が生じたときは</w:t>
      </w:r>
      <w:r>
        <w:rPr>
          <w:rFonts w:ascii="ＭＳ 明朝" w:hAnsi="ＭＳ 明朝" w:hint="eastAsia"/>
          <w:sz w:val="24"/>
          <w:szCs w:val="24"/>
        </w:rPr>
        <w:t>，</w:t>
      </w:r>
      <w:r w:rsidRPr="000D2E54">
        <w:rPr>
          <w:rFonts w:ascii="ＭＳ 明朝" w:hAnsi="ＭＳ 明朝" w:hint="eastAsia"/>
          <w:sz w:val="24"/>
          <w:szCs w:val="24"/>
        </w:rPr>
        <w:t>その端数を切り上げる。</w:t>
      </w:r>
    </w:p>
    <w:p w:rsidR="000D2E54" w:rsidRPr="000D2E54" w:rsidRDefault="000D2E54" w:rsidP="000D2E54">
      <w:pPr>
        <w:ind w:left="480" w:hangingChars="200" w:hanging="480"/>
        <w:rPr>
          <w:rFonts w:ascii="ＭＳ 明朝" w:hAnsi="ＭＳ 明朝"/>
          <w:sz w:val="24"/>
          <w:szCs w:val="24"/>
        </w:rPr>
      </w:pPr>
      <w:r w:rsidRPr="000D2E54">
        <w:rPr>
          <w:rFonts w:ascii="ＭＳ 明朝" w:hAnsi="ＭＳ 明朝" w:hint="eastAsia"/>
          <w:sz w:val="24"/>
          <w:szCs w:val="24"/>
        </w:rPr>
        <w:t xml:space="preserve">　　　新株予約権の行使により株式を発行する場合において増加する資本準備金の額は</w:t>
      </w:r>
      <w:r>
        <w:rPr>
          <w:rFonts w:ascii="ＭＳ 明朝" w:hAnsi="ＭＳ 明朝" w:hint="eastAsia"/>
          <w:sz w:val="24"/>
          <w:szCs w:val="24"/>
        </w:rPr>
        <w:t>，</w:t>
      </w:r>
      <w:r w:rsidRPr="000D2E54">
        <w:rPr>
          <w:rFonts w:ascii="ＭＳ 明朝" w:hAnsi="ＭＳ 明朝" w:hint="eastAsia"/>
          <w:sz w:val="24"/>
          <w:szCs w:val="24"/>
        </w:rPr>
        <w:t>上記の資本金等増加限度額から上記の増加する資本金の額を減じた額とする。</w:t>
      </w:r>
    </w:p>
    <w:p w:rsidR="000D2E54" w:rsidRPr="000D2E54" w:rsidRDefault="000D2E54" w:rsidP="000D2E54">
      <w:pPr>
        <w:rPr>
          <w:rFonts w:ascii="ＭＳ 明朝" w:hAnsi="ＭＳ 明朝"/>
          <w:sz w:val="24"/>
          <w:szCs w:val="24"/>
        </w:rPr>
      </w:pPr>
      <w:r w:rsidRPr="000D2E54">
        <w:rPr>
          <w:rFonts w:ascii="ＭＳ 明朝" w:hAnsi="ＭＳ 明朝"/>
          <w:noProof/>
          <w:sz w:val="24"/>
          <w:szCs w:val="24"/>
        </w:rPr>
        <mc:AlternateContent>
          <mc:Choice Requires="wps">
            <w:drawing>
              <wp:anchor distT="0" distB="0" distL="114300" distR="114300" simplePos="0" relativeHeight="251675648" behindDoc="0" locked="0" layoutInCell="1" allowOverlap="1" wp14:anchorId="60F12861" wp14:editId="1EA707B4">
                <wp:simplePos x="0" y="0"/>
                <wp:positionH relativeFrom="column">
                  <wp:posOffset>-997423</wp:posOffset>
                </wp:positionH>
                <wp:positionV relativeFrom="paragraph">
                  <wp:posOffset>177165</wp:posOffset>
                </wp:positionV>
                <wp:extent cx="870585" cy="800735"/>
                <wp:effectExtent l="0" t="0" r="24765" b="18415"/>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0585" cy="800735"/>
                        </a:xfrm>
                        <a:prstGeom prst="ellipse">
                          <a:avLst/>
                        </a:prstGeom>
                        <a:solidFill>
                          <a:srgbClr val="FFFFFF"/>
                        </a:solidFill>
                        <a:ln w="9525" cap="rnd">
                          <a:solidFill>
                            <a:srgbClr val="808080"/>
                          </a:solidFill>
                          <a:prstDash val="sysDot"/>
                          <a:round/>
                          <a:headEnd/>
                          <a:tailEnd/>
                        </a:ln>
                      </wps:spPr>
                      <wps:txbx>
                        <w:txbxContent>
                          <w:p w:rsidR="000D2E54" w:rsidRDefault="000D2E54" w:rsidP="000D2E54">
                            <w:pPr>
                              <w:snapToGrid w:val="0"/>
                              <w:jc w:val="center"/>
                              <w:rPr>
                                <w:color w:val="D9D9D9" w:themeColor="background1" w:themeShade="D9"/>
                                <w:sz w:val="10"/>
                              </w:rPr>
                            </w:pPr>
                          </w:p>
                          <w:p w:rsidR="000D2E54" w:rsidRPr="005D57D1" w:rsidRDefault="000D2E54" w:rsidP="000D2E54">
                            <w:pPr>
                              <w:jc w:val="center"/>
                              <w:rPr>
                                <w:color w:val="D9D9D9" w:themeColor="background1" w:themeShade="D9"/>
                                <w:sz w:val="24"/>
                              </w:rPr>
                            </w:pPr>
                            <w:r w:rsidRPr="005D57D1">
                              <w:rPr>
                                <w:rFonts w:hint="eastAsia"/>
                                <w:color w:val="D9D9D9" w:themeColor="background1" w:themeShade="D9"/>
                                <w:sz w:val="24"/>
                              </w:rPr>
                              <w:t>契印</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0F12861" id="円/楕円 1" o:spid="_x0000_s1027" style="position:absolute;left:0;text-align:left;margin-left:-78.55pt;margin-top:13.95pt;width:68.55pt;height:63.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" strokecolor="gray">
                <v:stroke dashstyle="1 1" endcap="round"/>
                <v:textbox inset="5.85pt,.7pt,5.85pt,.7pt">
                  <w:txbxContent>
                    <w:p w:rsidR="000D2E54" w:rsidRDefault="000D2E54" w:rsidP="000D2E54">
                      <w:pPr>
                        <w:snapToGrid w:val="0"/>
                        <w:jc w:val="center"/>
                        <w:rPr>
                          <w:color w:val="D9D9D9" w:themeColor="background1" w:themeShade="D9"/>
                          <w:sz w:val="10"/>
                        </w:rPr>
                      </w:pPr>
                    </w:p>
                    <w:p w:rsidR="000D2E54" w:rsidRPr="005D57D1" w:rsidRDefault="000D2E54" w:rsidP="000D2E54">
                      <w:pPr>
                        <w:jc w:val="center"/>
                        <w:rPr>
                          <w:color w:val="D9D9D9" w:themeColor="background1" w:themeShade="D9"/>
                          <w:sz w:val="24"/>
                        </w:rPr>
                      </w:pPr>
                      <w:r w:rsidRPr="005D57D1">
                        <w:rPr>
                          <w:rFonts w:hint="eastAsia"/>
                          <w:color w:val="D9D9D9" w:themeColor="background1" w:themeShade="D9"/>
                          <w:sz w:val="24"/>
                        </w:rPr>
                        <w:t>契印</w:t>
                      </w:r>
                    </w:p>
                  </w:txbxContent>
                </v:textbox>
              </v:oval>
            </w:pict>
          </mc:Fallback>
        </mc:AlternateContent>
      </w:r>
      <w:r w:rsidRPr="000D2E54">
        <w:rPr>
          <w:rFonts w:ascii="ＭＳ 明朝" w:hAnsi="ＭＳ 明朝" w:hint="eastAsia"/>
          <w:sz w:val="24"/>
          <w:szCs w:val="24"/>
        </w:rPr>
        <w:t>（６）譲渡による新株予約権の取得の制限</w:t>
      </w:r>
    </w:p>
    <w:p w:rsidR="000D2E54" w:rsidRPr="000D2E54" w:rsidRDefault="000D2E54" w:rsidP="000D2E54">
      <w:pPr>
        <w:ind w:left="480" w:hangingChars="200" w:hanging="480"/>
        <w:rPr>
          <w:rFonts w:ascii="ＭＳ 明朝" w:hAnsi="ＭＳ 明朝"/>
          <w:sz w:val="24"/>
          <w:szCs w:val="24"/>
        </w:rPr>
      </w:pPr>
      <w:r w:rsidRPr="000D2E54">
        <w:rPr>
          <w:rFonts w:ascii="ＭＳ 明朝" w:hAnsi="ＭＳ 明朝" w:hint="eastAsia"/>
          <w:sz w:val="24"/>
          <w:szCs w:val="24"/>
        </w:rPr>
        <w:t xml:space="preserve">　　　新株予約権者は</w:t>
      </w:r>
      <w:r>
        <w:rPr>
          <w:rFonts w:ascii="ＭＳ 明朝" w:hAnsi="ＭＳ 明朝" w:hint="eastAsia"/>
          <w:sz w:val="24"/>
          <w:szCs w:val="24"/>
        </w:rPr>
        <w:t>，</w:t>
      </w:r>
      <w:r w:rsidRPr="000D2E54">
        <w:rPr>
          <w:rFonts w:ascii="ＭＳ 明朝" w:hAnsi="ＭＳ 明朝" w:hint="eastAsia"/>
          <w:sz w:val="24"/>
          <w:szCs w:val="24"/>
        </w:rPr>
        <w:t>新株予約権を第三者に譲渡することはできず</w:t>
      </w:r>
      <w:r>
        <w:rPr>
          <w:rFonts w:ascii="ＭＳ 明朝" w:hAnsi="ＭＳ 明朝" w:hint="eastAsia"/>
          <w:sz w:val="24"/>
          <w:szCs w:val="24"/>
        </w:rPr>
        <w:t>，</w:t>
      </w:r>
      <w:r w:rsidRPr="000D2E54">
        <w:rPr>
          <w:rFonts w:ascii="ＭＳ 明朝" w:hAnsi="ＭＳ 明朝" w:hint="eastAsia"/>
          <w:sz w:val="24"/>
          <w:szCs w:val="24"/>
        </w:rPr>
        <w:t>また</w:t>
      </w:r>
      <w:r>
        <w:rPr>
          <w:rFonts w:ascii="ＭＳ 明朝" w:hAnsi="ＭＳ 明朝" w:hint="eastAsia"/>
          <w:sz w:val="24"/>
          <w:szCs w:val="24"/>
        </w:rPr>
        <w:t>，</w:t>
      </w:r>
      <w:r w:rsidRPr="000D2E54">
        <w:rPr>
          <w:rFonts w:ascii="ＭＳ 明朝" w:hAnsi="ＭＳ 明朝" w:hint="eastAsia"/>
          <w:sz w:val="24"/>
          <w:szCs w:val="24"/>
        </w:rPr>
        <w:t>いかなる理由であれ</w:t>
      </w:r>
      <w:r>
        <w:rPr>
          <w:rFonts w:ascii="ＭＳ 明朝" w:hAnsi="ＭＳ 明朝" w:hint="eastAsia"/>
          <w:sz w:val="24"/>
          <w:szCs w:val="24"/>
        </w:rPr>
        <w:t>，</w:t>
      </w:r>
      <w:r w:rsidRPr="000D2E54">
        <w:rPr>
          <w:rFonts w:ascii="ＭＳ 明朝" w:hAnsi="ＭＳ 明朝" w:hint="eastAsia"/>
          <w:sz w:val="24"/>
          <w:szCs w:val="24"/>
        </w:rPr>
        <w:t>担保権の対象とすることはできない。</w:t>
      </w:r>
    </w:p>
    <w:p w:rsidR="000D2E54" w:rsidRPr="000D2E54" w:rsidRDefault="000D2E54" w:rsidP="000D2E54">
      <w:pPr>
        <w:rPr>
          <w:rFonts w:ascii="ＭＳ 明朝" w:hAnsi="ＭＳ 明朝"/>
          <w:sz w:val="24"/>
          <w:szCs w:val="24"/>
        </w:rPr>
      </w:pPr>
      <w:r w:rsidRPr="000D2E54">
        <w:rPr>
          <w:rFonts w:ascii="ＭＳ 明朝" w:hAnsi="ＭＳ 明朝" w:hint="eastAsia"/>
          <w:sz w:val="24"/>
          <w:szCs w:val="24"/>
        </w:rPr>
        <w:t>（７）新株予約権の行使の条件</w:t>
      </w:r>
    </w:p>
    <w:p w:rsidR="000D2E54" w:rsidRPr="000D2E54" w:rsidRDefault="000D2E54" w:rsidP="000D2E54">
      <w:pPr>
        <w:ind w:left="720" w:hangingChars="300" w:hanging="720"/>
        <w:rPr>
          <w:rFonts w:ascii="ＭＳ 明朝" w:hAnsi="ＭＳ 明朝"/>
          <w:sz w:val="24"/>
          <w:szCs w:val="24"/>
        </w:rPr>
      </w:pPr>
      <w:r w:rsidRPr="000D2E54">
        <w:rPr>
          <w:rFonts w:ascii="ＭＳ 明朝" w:hAnsi="ＭＳ 明朝" w:hint="eastAsia"/>
          <w:sz w:val="24"/>
          <w:szCs w:val="24"/>
        </w:rPr>
        <w:t xml:space="preserve">　　</w:t>
      </w:r>
      <w:r w:rsidRPr="000D2E54">
        <w:rPr>
          <w:rFonts w:ascii="ＭＳ 明朝" w:hAnsi="ＭＳ 明朝" w:hint="eastAsia"/>
          <w:bCs/>
          <w:sz w:val="24"/>
          <w:szCs w:val="24"/>
        </w:rPr>
        <w:t xml:space="preserve">①　</w:t>
      </w:r>
      <w:r w:rsidRPr="000D2E54">
        <w:rPr>
          <w:rFonts w:ascii="ＭＳ 明朝" w:hAnsi="ＭＳ 明朝" w:hint="eastAsia"/>
          <w:sz w:val="24"/>
          <w:szCs w:val="24"/>
        </w:rPr>
        <w:t>新株予約権者は</w:t>
      </w:r>
      <w:r>
        <w:rPr>
          <w:rFonts w:ascii="ＭＳ 明朝" w:hAnsi="ＭＳ 明朝" w:hint="eastAsia"/>
          <w:sz w:val="24"/>
          <w:szCs w:val="24"/>
        </w:rPr>
        <w:t>，</w:t>
      </w:r>
      <w:r w:rsidRPr="000D2E54">
        <w:rPr>
          <w:rFonts w:ascii="ＭＳ 明朝" w:hAnsi="ＭＳ 明朝" w:hint="eastAsia"/>
          <w:sz w:val="24"/>
          <w:szCs w:val="24"/>
        </w:rPr>
        <w:t>その行使時において</w:t>
      </w:r>
      <w:r>
        <w:rPr>
          <w:rFonts w:ascii="ＭＳ 明朝" w:hAnsi="ＭＳ 明朝" w:hint="eastAsia"/>
          <w:sz w:val="24"/>
          <w:szCs w:val="24"/>
        </w:rPr>
        <w:t>，</w:t>
      </w:r>
      <w:r w:rsidRPr="000D2E54">
        <w:rPr>
          <w:rFonts w:ascii="ＭＳ 明朝" w:hAnsi="ＭＳ 明朝" w:hint="eastAsia"/>
          <w:sz w:val="24"/>
          <w:szCs w:val="24"/>
        </w:rPr>
        <w:t>当社の役員</w:t>
      </w:r>
      <w:r>
        <w:rPr>
          <w:rFonts w:ascii="ＭＳ 明朝" w:hAnsi="ＭＳ 明朝" w:hint="eastAsia"/>
          <w:sz w:val="24"/>
          <w:szCs w:val="24"/>
        </w:rPr>
        <w:t>，</w:t>
      </w:r>
      <w:r w:rsidRPr="000D2E54">
        <w:rPr>
          <w:rFonts w:ascii="ＭＳ 明朝" w:hAnsi="ＭＳ 明朝" w:hint="eastAsia"/>
          <w:sz w:val="24"/>
          <w:szCs w:val="24"/>
        </w:rPr>
        <w:t>当社の従業員または当社が承認する社外の協力者の地位にあることを要する。ただし</w:t>
      </w:r>
      <w:r>
        <w:rPr>
          <w:rFonts w:ascii="ＭＳ 明朝" w:hAnsi="ＭＳ 明朝" w:hint="eastAsia"/>
          <w:sz w:val="24"/>
          <w:szCs w:val="24"/>
        </w:rPr>
        <w:t>，</w:t>
      </w:r>
      <w:r w:rsidRPr="000D2E54">
        <w:rPr>
          <w:rFonts w:ascii="ＭＳ 明朝" w:hAnsi="ＭＳ 明朝" w:hint="eastAsia"/>
          <w:sz w:val="24"/>
          <w:szCs w:val="24"/>
        </w:rPr>
        <w:t>定年退職</w:t>
      </w:r>
      <w:r>
        <w:rPr>
          <w:rFonts w:ascii="ＭＳ 明朝" w:hAnsi="ＭＳ 明朝" w:hint="eastAsia"/>
          <w:sz w:val="24"/>
          <w:szCs w:val="24"/>
        </w:rPr>
        <w:t>，</w:t>
      </w:r>
      <w:r w:rsidRPr="000D2E54">
        <w:rPr>
          <w:rFonts w:ascii="ＭＳ 明朝" w:hAnsi="ＭＳ 明朝" w:hint="eastAsia"/>
          <w:sz w:val="24"/>
          <w:szCs w:val="24"/>
        </w:rPr>
        <w:t>社命による他社への転籍</w:t>
      </w:r>
      <w:r>
        <w:rPr>
          <w:rFonts w:ascii="ＭＳ 明朝" w:hAnsi="ＭＳ 明朝" w:hint="eastAsia"/>
          <w:sz w:val="24"/>
          <w:szCs w:val="24"/>
        </w:rPr>
        <w:t>，</w:t>
      </w:r>
      <w:r w:rsidRPr="000D2E54">
        <w:rPr>
          <w:rFonts w:ascii="ＭＳ 明朝" w:hAnsi="ＭＳ 明朝" w:hint="eastAsia"/>
          <w:sz w:val="24"/>
          <w:szCs w:val="24"/>
        </w:rPr>
        <w:t>その他当社が認める正当な理由がある場合にはこの限りではない。</w:t>
      </w:r>
    </w:p>
    <w:p w:rsidR="000D2E54" w:rsidRPr="000D2E54" w:rsidRDefault="000D2E54" w:rsidP="000D2E54">
      <w:pPr>
        <w:ind w:left="720" w:hangingChars="300" w:hanging="720"/>
        <w:rPr>
          <w:rFonts w:ascii="ＭＳ 明朝" w:hAnsi="ＭＳ 明朝"/>
          <w:sz w:val="24"/>
          <w:szCs w:val="24"/>
        </w:rPr>
      </w:pPr>
      <w:r w:rsidRPr="000D2E54">
        <w:rPr>
          <w:rFonts w:ascii="ＭＳ 明朝" w:hAnsi="ＭＳ 明朝" w:hint="eastAsia"/>
          <w:sz w:val="24"/>
          <w:szCs w:val="24"/>
        </w:rPr>
        <w:t xml:space="preserve">　　②　新株予約権者が死亡した場合は</w:t>
      </w:r>
      <w:r>
        <w:rPr>
          <w:rFonts w:ascii="ＭＳ 明朝" w:hAnsi="ＭＳ 明朝" w:hint="eastAsia"/>
          <w:sz w:val="24"/>
          <w:szCs w:val="24"/>
        </w:rPr>
        <w:t>，</w:t>
      </w:r>
      <w:r w:rsidRPr="000D2E54">
        <w:rPr>
          <w:rFonts w:ascii="ＭＳ 明朝" w:hAnsi="ＭＳ 明朝" w:hint="eastAsia"/>
          <w:sz w:val="24"/>
          <w:szCs w:val="24"/>
        </w:rPr>
        <w:t>相続人がその権利を行使することができるものとする。</w:t>
      </w:r>
    </w:p>
    <w:p w:rsidR="000D2E54" w:rsidRPr="000D2E54" w:rsidRDefault="000D2E54" w:rsidP="000D2E54">
      <w:pPr>
        <w:ind w:left="720" w:hangingChars="300" w:hanging="720"/>
        <w:rPr>
          <w:rFonts w:ascii="ＭＳ 明朝" w:hAnsi="ＭＳ 明朝"/>
          <w:sz w:val="24"/>
          <w:szCs w:val="24"/>
        </w:rPr>
      </w:pPr>
      <w:r w:rsidRPr="000D2E54">
        <w:rPr>
          <w:rFonts w:ascii="ＭＳ 明朝" w:hAnsi="ＭＳ 明朝" w:hint="eastAsia"/>
          <w:sz w:val="24"/>
          <w:szCs w:val="24"/>
        </w:rPr>
        <w:lastRenderedPageBreak/>
        <w:t xml:space="preserve">　　③　新株予約権者の新株予約権の行使に係る権利行使価額の年間（１月１日から１２月３１日まで）の合計額は</w:t>
      </w:r>
      <w:r>
        <w:rPr>
          <w:rFonts w:ascii="ＭＳ 明朝" w:hAnsi="ＭＳ 明朝" w:hint="eastAsia"/>
          <w:sz w:val="24"/>
          <w:szCs w:val="24"/>
        </w:rPr>
        <w:t>，</w:t>
      </w:r>
      <w:r w:rsidRPr="000D2E54">
        <w:rPr>
          <w:rFonts w:ascii="ＭＳ 明朝" w:hAnsi="ＭＳ 明朝" w:hint="eastAsia"/>
          <w:sz w:val="24"/>
          <w:szCs w:val="24"/>
        </w:rPr>
        <w:t>１，２００万円を超えてはならない。</w:t>
      </w:r>
    </w:p>
    <w:p w:rsidR="000D2E54" w:rsidRPr="000D2E54" w:rsidRDefault="000D2E54" w:rsidP="000D2E54">
      <w:pPr>
        <w:ind w:left="720" w:hangingChars="300" w:hanging="720"/>
        <w:rPr>
          <w:rFonts w:ascii="ＭＳ 明朝" w:hAnsi="ＭＳ 明朝"/>
          <w:sz w:val="24"/>
          <w:szCs w:val="24"/>
        </w:rPr>
      </w:pPr>
      <w:r w:rsidRPr="000D2E54">
        <w:rPr>
          <w:rFonts w:ascii="ＭＳ 明朝" w:hAnsi="ＭＳ 明朝" w:hint="eastAsia"/>
          <w:sz w:val="24"/>
          <w:szCs w:val="24"/>
        </w:rPr>
        <w:t xml:space="preserve">　　④　新株予約権者は</w:t>
      </w:r>
      <w:r>
        <w:rPr>
          <w:rFonts w:ascii="ＭＳ 明朝" w:hAnsi="ＭＳ 明朝" w:hint="eastAsia"/>
          <w:sz w:val="24"/>
          <w:szCs w:val="24"/>
        </w:rPr>
        <w:t>，</w:t>
      </w:r>
      <w:r w:rsidRPr="000D2E54">
        <w:rPr>
          <w:rFonts w:ascii="ＭＳ 明朝" w:hAnsi="ＭＳ 明朝" w:hint="eastAsia"/>
          <w:sz w:val="24"/>
          <w:szCs w:val="24"/>
        </w:rPr>
        <w:t>租税特別措置法第２９条の２第１項第６号の規定に従い</w:t>
      </w:r>
      <w:r>
        <w:rPr>
          <w:rFonts w:ascii="ＭＳ 明朝" w:hAnsi="ＭＳ 明朝" w:hint="eastAsia"/>
          <w:sz w:val="24"/>
          <w:szCs w:val="24"/>
        </w:rPr>
        <w:t>，</w:t>
      </w:r>
      <w:r w:rsidRPr="000D2E54">
        <w:rPr>
          <w:rFonts w:ascii="ＭＳ 明朝" w:hAnsi="ＭＳ 明朝" w:hint="eastAsia"/>
          <w:sz w:val="24"/>
          <w:szCs w:val="24"/>
        </w:rPr>
        <w:t>新株予約権の行使により取得する当社の株式を当社が指定する証券業者等の営業所又は事務所に保管の委託又は管理等信託を行う。なお</w:t>
      </w:r>
      <w:r>
        <w:rPr>
          <w:rFonts w:ascii="ＭＳ 明朝" w:hAnsi="ＭＳ 明朝" w:hint="eastAsia"/>
          <w:sz w:val="24"/>
          <w:szCs w:val="24"/>
        </w:rPr>
        <w:t>，</w:t>
      </w:r>
      <w:r w:rsidRPr="000D2E54">
        <w:rPr>
          <w:rFonts w:ascii="ＭＳ 明朝" w:hAnsi="ＭＳ 明朝" w:hint="eastAsia"/>
          <w:sz w:val="24"/>
          <w:szCs w:val="24"/>
        </w:rPr>
        <w:t>かかる証券業者については</w:t>
      </w:r>
      <w:r>
        <w:rPr>
          <w:rFonts w:ascii="ＭＳ 明朝" w:hAnsi="ＭＳ 明朝" w:hint="eastAsia"/>
          <w:sz w:val="24"/>
          <w:szCs w:val="24"/>
        </w:rPr>
        <w:t>，</w:t>
      </w:r>
      <w:r w:rsidRPr="000D2E54">
        <w:rPr>
          <w:rFonts w:ascii="ＭＳ 明朝" w:hAnsi="ＭＳ 明朝" w:hint="eastAsia"/>
          <w:sz w:val="24"/>
          <w:szCs w:val="24"/>
        </w:rPr>
        <w:t>追って当社より新株予約権者に通知する。</w:t>
      </w:r>
    </w:p>
    <w:p w:rsidR="000D2E54" w:rsidRPr="000D2E54" w:rsidRDefault="000D2E54" w:rsidP="000D2E54">
      <w:pPr>
        <w:ind w:left="720" w:hangingChars="300" w:hanging="720"/>
        <w:rPr>
          <w:rFonts w:ascii="ＭＳ 明朝" w:hAnsi="ＭＳ 明朝"/>
          <w:sz w:val="24"/>
          <w:szCs w:val="24"/>
        </w:rPr>
      </w:pPr>
      <w:r w:rsidRPr="000D2E54">
        <w:rPr>
          <w:rFonts w:ascii="ＭＳ 明朝" w:hAnsi="ＭＳ 明朝" w:hint="eastAsia"/>
          <w:sz w:val="24"/>
          <w:szCs w:val="24"/>
        </w:rPr>
        <w:t xml:space="preserve">　　⑤　その他の条件については</w:t>
      </w:r>
      <w:r>
        <w:rPr>
          <w:rFonts w:ascii="ＭＳ 明朝" w:hAnsi="ＭＳ 明朝" w:hint="eastAsia"/>
          <w:sz w:val="24"/>
          <w:szCs w:val="24"/>
        </w:rPr>
        <w:t>，</w:t>
      </w:r>
      <w:r w:rsidRPr="000D2E54">
        <w:rPr>
          <w:rFonts w:ascii="ＭＳ 明朝" w:hAnsi="ＭＳ 明朝" w:hint="eastAsia"/>
          <w:sz w:val="24"/>
          <w:szCs w:val="24"/>
        </w:rPr>
        <w:t>新株予約権にかかる契約に定めるところによる。</w:t>
      </w:r>
    </w:p>
    <w:p w:rsidR="000D2E54" w:rsidRPr="000D2E54" w:rsidRDefault="000D2E54" w:rsidP="000D2E54">
      <w:pPr>
        <w:rPr>
          <w:rFonts w:ascii="ＭＳ 明朝" w:hAnsi="ＭＳ 明朝"/>
          <w:sz w:val="24"/>
          <w:szCs w:val="24"/>
        </w:rPr>
      </w:pPr>
      <w:r w:rsidRPr="000D2E54">
        <w:rPr>
          <w:rFonts w:ascii="ＭＳ 明朝" w:hAnsi="ＭＳ 明朝" w:hint="eastAsia"/>
          <w:sz w:val="24"/>
          <w:szCs w:val="24"/>
        </w:rPr>
        <w:t>（８）新株予約権の取得事由</w:t>
      </w:r>
    </w:p>
    <w:p w:rsidR="000D2E54" w:rsidRPr="000D2E54" w:rsidRDefault="000D2E54" w:rsidP="000D2E54">
      <w:pPr>
        <w:ind w:left="720" w:hangingChars="300" w:hanging="720"/>
        <w:rPr>
          <w:rFonts w:ascii="ＭＳ 明朝" w:hAnsi="ＭＳ 明朝"/>
          <w:sz w:val="24"/>
          <w:szCs w:val="24"/>
        </w:rPr>
      </w:pPr>
      <w:r w:rsidRPr="000D2E54">
        <w:rPr>
          <w:rFonts w:ascii="ＭＳ 明朝" w:hAnsi="ＭＳ 明朝" w:hint="eastAsia"/>
          <w:sz w:val="24"/>
          <w:szCs w:val="24"/>
        </w:rPr>
        <w:t xml:space="preserve">　　①　新株予約権者が前記（７）に規定する条件に該当しなくなったため新株予約権を行使できなくなった場合</w:t>
      </w:r>
      <w:r>
        <w:rPr>
          <w:rFonts w:ascii="ＭＳ 明朝" w:hAnsi="ＭＳ 明朝" w:hint="eastAsia"/>
          <w:sz w:val="24"/>
          <w:szCs w:val="24"/>
        </w:rPr>
        <w:t>，</w:t>
      </w:r>
      <w:r w:rsidRPr="000D2E54">
        <w:rPr>
          <w:rFonts w:ascii="ＭＳ 明朝" w:hAnsi="ＭＳ 明朝" w:hint="eastAsia"/>
          <w:sz w:val="24"/>
          <w:szCs w:val="24"/>
        </w:rPr>
        <w:t>または新株予約権の全部または一部を放棄した場合は</w:t>
      </w:r>
      <w:r>
        <w:rPr>
          <w:rFonts w:ascii="ＭＳ 明朝" w:hAnsi="ＭＳ 明朝" w:hint="eastAsia"/>
          <w:sz w:val="24"/>
          <w:szCs w:val="24"/>
        </w:rPr>
        <w:t>，</w:t>
      </w:r>
      <w:r w:rsidRPr="000D2E54">
        <w:rPr>
          <w:rFonts w:ascii="ＭＳ 明朝" w:hAnsi="ＭＳ 明朝" w:hint="eastAsia"/>
          <w:sz w:val="24"/>
          <w:szCs w:val="24"/>
        </w:rPr>
        <w:t>当社は当該新株予約権を無償で取得することができる。</w:t>
      </w:r>
    </w:p>
    <w:p w:rsidR="000D2E54" w:rsidRPr="000D2E54" w:rsidRDefault="000D2E54" w:rsidP="000D2E54">
      <w:pPr>
        <w:ind w:left="720" w:hangingChars="300" w:hanging="720"/>
        <w:rPr>
          <w:rFonts w:ascii="ＭＳ 明朝" w:hAnsi="ＭＳ 明朝"/>
          <w:sz w:val="24"/>
          <w:szCs w:val="24"/>
        </w:rPr>
      </w:pPr>
      <w:r w:rsidRPr="000D2E54">
        <w:rPr>
          <w:rFonts w:ascii="ＭＳ 明朝" w:hAnsi="ＭＳ 明朝" w:hint="eastAsia"/>
          <w:sz w:val="24"/>
          <w:szCs w:val="24"/>
        </w:rPr>
        <w:t xml:space="preserve">　　②　新株予約権者が権利行使する前に禁錮以上の刑に処せられた場合</w:t>
      </w:r>
      <w:r>
        <w:rPr>
          <w:rFonts w:ascii="ＭＳ 明朝" w:hAnsi="ＭＳ 明朝" w:hint="eastAsia"/>
          <w:sz w:val="24"/>
          <w:szCs w:val="24"/>
        </w:rPr>
        <w:t>，</w:t>
      </w:r>
      <w:r w:rsidRPr="000D2E54">
        <w:rPr>
          <w:rFonts w:ascii="ＭＳ 明朝" w:hAnsi="ＭＳ 明朝" w:hint="eastAsia"/>
          <w:sz w:val="24"/>
          <w:szCs w:val="24"/>
        </w:rPr>
        <w:t>当社は</w:t>
      </w:r>
      <w:r>
        <w:rPr>
          <w:rFonts w:ascii="ＭＳ 明朝" w:hAnsi="ＭＳ 明朝" w:hint="eastAsia"/>
          <w:sz w:val="24"/>
          <w:szCs w:val="24"/>
        </w:rPr>
        <w:t>，</w:t>
      </w:r>
      <w:r w:rsidRPr="000D2E54">
        <w:rPr>
          <w:rFonts w:ascii="ＭＳ 明朝" w:hAnsi="ＭＳ 明朝" w:hint="eastAsia"/>
          <w:sz w:val="24"/>
          <w:szCs w:val="24"/>
        </w:rPr>
        <w:t>当該新株予約権者が有する新株予約権全部を無償で取得することができる。</w:t>
      </w:r>
    </w:p>
    <w:p w:rsidR="000D2E54" w:rsidRPr="000D2E54" w:rsidRDefault="000D2E54" w:rsidP="000D2E54">
      <w:pPr>
        <w:ind w:left="720" w:hangingChars="300" w:hanging="720"/>
        <w:rPr>
          <w:rFonts w:ascii="ＭＳ 明朝" w:hAnsi="ＭＳ 明朝"/>
          <w:sz w:val="24"/>
          <w:szCs w:val="24"/>
        </w:rPr>
      </w:pPr>
      <w:r w:rsidRPr="000D2E54">
        <w:rPr>
          <w:rFonts w:ascii="ＭＳ 明朝" w:hAnsi="ＭＳ 明朝" w:hint="eastAsia"/>
          <w:sz w:val="24"/>
          <w:szCs w:val="24"/>
        </w:rPr>
        <w:t xml:space="preserve">　　③　新株予約権者が新株予約権割当契約の規定に違反した場合</w:t>
      </w:r>
      <w:r>
        <w:rPr>
          <w:rFonts w:ascii="ＭＳ 明朝" w:hAnsi="ＭＳ 明朝" w:hint="eastAsia"/>
          <w:sz w:val="24"/>
          <w:szCs w:val="24"/>
        </w:rPr>
        <w:t>，</w:t>
      </w:r>
      <w:r w:rsidRPr="000D2E54">
        <w:rPr>
          <w:rFonts w:ascii="ＭＳ 明朝" w:hAnsi="ＭＳ 明朝" w:hint="eastAsia"/>
          <w:sz w:val="24"/>
          <w:szCs w:val="24"/>
        </w:rPr>
        <w:t>当社は当該新株予約権者が有する新株予約権全部を無償で取得することができる。</w:t>
      </w:r>
    </w:p>
    <w:p w:rsidR="000D2E54" w:rsidRPr="000D2E54" w:rsidRDefault="000D2E54" w:rsidP="000D2E54">
      <w:pPr>
        <w:ind w:left="720" w:hangingChars="300" w:hanging="720"/>
        <w:rPr>
          <w:rFonts w:ascii="ＭＳ 明朝" w:hAnsi="ＭＳ 明朝"/>
          <w:sz w:val="24"/>
          <w:szCs w:val="24"/>
        </w:rPr>
      </w:pPr>
      <w:r w:rsidRPr="000D2E54">
        <w:rPr>
          <w:rFonts w:ascii="ＭＳ 明朝" w:hAnsi="ＭＳ 明朝" w:hint="eastAsia"/>
          <w:sz w:val="24"/>
          <w:szCs w:val="24"/>
        </w:rPr>
        <w:t xml:space="preserve">　　④　新株予約権割当契約の規定に基づき新株予約権が失効した場合</w:t>
      </w:r>
      <w:r>
        <w:rPr>
          <w:rFonts w:ascii="ＭＳ 明朝" w:hAnsi="ＭＳ 明朝" w:hint="eastAsia"/>
          <w:sz w:val="24"/>
          <w:szCs w:val="24"/>
        </w:rPr>
        <w:t>，</w:t>
      </w:r>
      <w:r w:rsidRPr="000D2E54">
        <w:rPr>
          <w:rFonts w:ascii="ＭＳ 明朝" w:hAnsi="ＭＳ 明朝" w:hint="eastAsia"/>
          <w:sz w:val="24"/>
          <w:szCs w:val="24"/>
        </w:rPr>
        <w:t>当社は当該新株予約権者が有する新株予約権全部を無償で取得することができる。</w:t>
      </w:r>
    </w:p>
    <w:p w:rsidR="000D2E54" w:rsidRPr="000D2E54" w:rsidRDefault="000D2E54" w:rsidP="000D2E54">
      <w:pPr>
        <w:rPr>
          <w:rFonts w:ascii="ＭＳ 明朝" w:hAnsi="ＭＳ 明朝"/>
          <w:sz w:val="24"/>
          <w:szCs w:val="24"/>
        </w:rPr>
      </w:pPr>
      <w:r w:rsidRPr="000D2E54">
        <w:rPr>
          <w:rFonts w:ascii="ＭＳ 明朝" w:hAnsi="ＭＳ 明朝" w:hint="eastAsia"/>
          <w:sz w:val="24"/>
          <w:szCs w:val="24"/>
        </w:rPr>
        <w:t>（９）組織再編時の取扱い</w:t>
      </w:r>
    </w:p>
    <w:p w:rsidR="000D2E54" w:rsidRPr="000D2E54" w:rsidRDefault="000D2E54" w:rsidP="000D2E54">
      <w:pPr>
        <w:ind w:left="480" w:hangingChars="200" w:hanging="480"/>
        <w:rPr>
          <w:rFonts w:ascii="ＭＳ 明朝" w:hAnsi="ＭＳ 明朝"/>
          <w:sz w:val="24"/>
          <w:szCs w:val="24"/>
        </w:rPr>
      </w:pPr>
      <w:r w:rsidRPr="000D2E54">
        <w:rPr>
          <w:rFonts w:ascii="ＭＳ 明朝" w:hAnsi="ＭＳ 明朝"/>
          <w:noProof/>
          <w:sz w:val="24"/>
          <w:szCs w:val="24"/>
        </w:rPr>
        <mc:AlternateContent>
          <mc:Choice Requires="wps">
            <w:drawing>
              <wp:anchor distT="0" distB="0" distL="114300" distR="114300" simplePos="0" relativeHeight="251677696" behindDoc="0" locked="0" layoutInCell="1" allowOverlap="1" wp14:anchorId="08DF3E8A" wp14:editId="776EE5CF">
                <wp:simplePos x="0" y="0"/>
                <wp:positionH relativeFrom="column">
                  <wp:posOffset>-986317</wp:posOffset>
                </wp:positionH>
                <wp:positionV relativeFrom="paragraph">
                  <wp:posOffset>808990</wp:posOffset>
                </wp:positionV>
                <wp:extent cx="870585" cy="800735"/>
                <wp:effectExtent l="0" t="0" r="24765" b="18415"/>
                <wp:wrapNone/>
                <wp:docPr id="2" name="円/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0585" cy="800735"/>
                        </a:xfrm>
                        <a:prstGeom prst="ellipse">
                          <a:avLst/>
                        </a:prstGeom>
                        <a:solidFill>
                          <a:srgbClr val="FFFFFF"/>
                        </a:solidFill>
                        <a:ln w="9525" cap="rnd">
                          <a:solidFill>
                            <a:srgbClr val="808080"/>
                          </a:solidFill>
                          <a:prstDash val="sysDot"/>
                          <a:round/>
                          <a:headEnd/>
                          <a:tailEnd/>
                        </a:ln>
                      </wps:spPr>
                      <wps:txbx>
                        <w:txbxContent>
                          <w:p w:rsidR="000D2E54" w:rsidRDefault="000D2E54" w:rsidP="000D2E54">
                            <w:pPr>
                              <w:snapToGrid w:val="0"/>
                              <w:jc w:val="center"/>
                              <w:rPr>
                                <w:color w:val="D9D9D9" w:themeColor="background1" w:themeShade="D9"/>
                                <w:sz w:val="10"/>
                              </w:rPr>
                            </w:pPr>
                          </w:p>
                          <w:p w:rsidR="000D2E54" w:rsidRPr="005D57D1" w:rsidRDefault="000D2E54" w:rsidP="000D2E54">
                            <w:pPr>
                              <w:jc w:val="center"/>
                              <w:rPr>
                                <w:color w:val="D9D9D9" w:themeColor="background1" w:themeShade="D9"/>
                                <w:sz w:val="24"/>
                              </w:rPr>
                            </w:pPr>
                            <w:r w:rsidRPr="005D57D1">
                              <w:rPr>
                                <w:rFonts w:hint="eastAsia"/>
                                <w:color w:val="D9D9D9" w:themeColor="background1" w:themeShade="D9"/>
                                <w:sz w:val="24"/>
                              </w:rPr>
                              <w:t>契印</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08DF3E8A" id="円/楕円 2" o:spid="_x0000_s1028" style="position:absolute;left:0;text-align:left;margin-left:-77.65pt;margin-top:63.7pt;width:68.55pt;height:63.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" strokecolor="gray">
                <v:stroke dashstyle="1 1" endcap="round"/>
                <v:textbox inset="5.85pt,.7pt,5.85pt,.7pt">
                  <w:txbxContent>
                    <w:p w:rsidR="000D2E54" w:rsidRDefault="000D2E54" w:rsidP="000D2E54">
                      <w:pPr>
                        <w:snapToGrid w:val="0"/>
                        <w:jc w:val="center"/>
                        <w:rPr>
                          <w:color w:val="D9D9D9" w:themeColor="background1" w:themeShade="D9"/>
                          <w:sz w:val="10"/>
                        </w:rPr>
                      </w:pPr>
                    </w:p>
                    <w:p w:rsidR="000D2E54" w:rsidRPr="005D57D1" w:rsidRDefault="000D2E54" w:rsidP="000D2E54">
                      <w:pPr>
                        <w:jc w:val="center"/>
                        <w:rPr>
                          <w:color w:val="D9D9D9" w:themeColor="background1" w:themeShade="D9"/>
                          <w:sz w:val="24"/>
                        </w:rPr>
                      </w:pPr>
                      <w:r w:rsidRPr="005D57D1">
                        <w:rPr>
                          <w:rFonts w:hint="eastAsia"/>
                          <w:color w:val="D9D9D9" w:themeColor="background1" w:themeShade="D9"/>
                          <w:sz w:val="24"/>
                        </w:rPr>
                        <w:t>契印</w:t>
                      </w:r>
                    </w:p>
                  </w:txbxContent>
                </v:textbox>
              </v:oval>
            </w:pict>
          </mc:Fallback>
        </mc:AlternateContent>
      </w:r>
      <w:r w:rsidRPr="000D2E54">
        <w:rPr>
          <w:rFonts w:ascii="ＭＳ 明朝" w:hAnsi="ＭＳ 明朝" w:hint="eastAsia"/>
          <w:sz w:val="24"/>
          <w:szCs w:val="24"/>
        </w:rPr>
        <w:t xml:space="preserve">　　　当社が合併（当社が合併により消滅する場合に限る。）</w:t>
      </w:r>
      <w:r>
        <w:rPr>
          <w:rFonts w:ascii="ＭＳ 明朝" w:hAnsi="ＭＳ 明朝" w:hint="eastAsia"/>
          <w:sz w:val="24"/>
          <w:szCs w:val="24"/>
        </w:rPr>
        <w:t>，</w:t>
      </w:r>
      <w:r w:rsidRPr="000D2E54">
        <w:rPr>
          <w:rFonts w:ascii="ＭＳ 明朝" w:hAnsi="ＭＳ 明朝" w:hint="eastAsia"/>
          <w:sz w:val="24"/>
          <w:szCs w:val="24"/>
        </w:rPr>
        <w:t>吸収分割</w:t>
      </w:r>
      <w:r>
        <w:rPr>
          <w:rFonts w:ascii="ＭＳ 明朝" w:hAnsi="ＭＳ 明朝" w:hint="eastAsia"/>
          <w:sz w:val="24"/>
          <w:szCs w:val="24"/>
        </w:rPr>
        <w:t>，</w:t>
      </w:r>
      <w:r w:rsidRPr="000D2E54">
        <w:rPr>
          <w:rFonts w:ascii="ＭＳ 明朝" w:hAnsi="ＭＳ 明朝" w:hint="eastAsia"/>
          <w:sz w:val="24"/>
          <w:szCs w:val="24"/>
        </w:rPr>
        <w:t>新設分割</w:t>
      </w:r>
      <w:r>
        <w:rPr>
          <w:rFonts w:ascii="ＭＳ 明朝" w:hAnsi="ＭＳ 明朝" w:hint="eastAsia"/>
          <w:sz w:val="24"/>
          <w:szCs w:val="24"/>
        </w:rPr>
        <w:t>，</w:t>
      </w:r>
      <w:r w:rsidRPr="000D2E54">
        <w:rPr>
          <w:rFonts w:ascii="ＭＳ 明朝" w:hAnsi="ＭＳ 明朝" w:hint="eastAsia"/>
          <w:sz w:val="24"/>
          <w:szCs w:val="24"/>
        </w:rPr>
        <w:t>株式交換又は株式移転（以下総称して「組織再編行為」という。）をする場合において</w:t>
      </w:r>
      <w:r>
        <w:rPr>
          <w:rFonts w:ascii="ＭＳ 明朝" w:hAnsi="ＭＳ 明朝" w:hint="eastAsia"/>
          <w:sz w:val="24"/>
          <w:szCs w:val="24"/>
        </w:rPr>
        <w:t>，</w:t>
      </w:r>
      <w:r w:rsidRPr="000D2E54">
        <w:rPr>
          <w:rFonts w:ascii="ＭＳ 明朝" w:hAnsi="ＭＳ 明朝" w:hint="eastAsia"/>
          <w:sz w:val="24"/>
          <w:szCs w:val="24"/>
        </w:rPr>
        <w:t>組織再編行為の効力発生日において残存する新株予約権（以下「残存新株予約権」という。）の新株予約権者に対し</w:t>
      </w:r>
      <w:r>
        <w:rPr>
          <w:rFonts w:ascii="ＭＳ 明朝" w:hAnsi="ＭＳ 明朝" w:hint="eastAsia"/>
          <w:sz w:val="24"/>
          <w:szCs w:val="24"/>
        </w:rPr>
        <w:t>，</w:t>
      </w:r>
      <w:r w:rsidRPr="000D2E54">
        <w:rPr>
          <w:rFonts w:ascii="ＭＳ 明朝" w:hAnsi="ＭＳ 明朝" w:hint="eastAsia"/>
          <w:sz w:val="24"/>
          <w:szCs w:val="24"/>
        </w:rPr>
        <w:t>それぞれの場合につき</w:t>
      </w:r>
      <w:r>
        <w:rPr>
          <w:rFonts w:ascii="ＭＳ 明朝" w:hAnsi="ＭＳ 明朝" w:hint="eastAsia"/>
          <w:sz w:val="24"/>
          <w:szCs w:val="24"/>
        </w:rPr>
        <w:t>，</w:t>
      </w:r>
      <w:r w:rsidRPr="000D2E54">
        <w:rPr>
          <w:rFonts w:ascii="ＭＳ 明朝" w:hAnsi="ＭＳ 明朝" w:hint="eastAsia"/>
          <w:sz w:val="24"/>
          <w:szCs w:val="24"/>
        </w:rPr>
        <w:t>会社法第２３６条第１項第８号のイからホまでに掲げる株式会社（以下「再編対象会社」という。）の新株予約権を以下の条件に基づきそれぞれ交付する。この場合</w:t>
      </w:r>
      <w:r>
        <w:rPr>
          <w:rFonts w:ascii="ＭＳ 明朝" w:hAnsi="ＭＳ 明朝" w:hint="eastAsia"/>
          <w:sz w:val="24"/>
          <w:szCs w:val="24"/>
        </w:rPr>
        <w:t>，</w:t>
      </w:r>
      <w:r w:rsidRPr="000D2E54">
        <w:rPr>
          <w:rFonts w:ascii="ＭＳ 明朝" w:hAnsi="ＭＳ 明朝" w:hint="eastAsia"/>
          <w:sz w:val="24"/>
          <w:szCs w:val="24"/>
        </w:rPr>
        <w:t>残存新株予約権は消滅し</w:t>
      </w:r>
      <w:r>
        <w:rPr>
          <w:rFonts w:ascii="ＭＳ 明朝" w:hAnsi="ＭＳ 明朝" w:hint="eastAsia"/>
          <w:sz w:val="24"/>
          <w:szCs w:val="24"/>
        </w:rPr>
        <w:t>，</w:t>
      </w:r>
      <w:r w:rsidRPr="000D2E54">
        <w:rPr>
          <w:rFonts w:ascii="ＭＳ 明朝" w:hAnsi="ＭＳ 明朝" w:hint="eastAsia"/>
          <w:sz w:val="24"/>
          <w:szCs w:val="24"/>
        </w:rPr>
        <w:t>再編対象会社は新株予約権を新たに発行する。</w:t>
      </w:r>
      <w:r>
        <w:rPr>
          <w:rFonts w:ascii="ＭＳ 明朝" w:hAnsi="ＭＳ 明朝" w:hint="eastAsia"/>
          <w:sz w:val="24"/>
          <w:szCs w:val="24"/>
        </w:rPr>
        <w:t>ただ</w:t>
      </w:r>
      <w:r w:rsidRPr="000D2E54">
        <w:rPr>
          <w:rFonts w:ascii="ＭＳ 明朝" w:hAnsi="ＭＳ 明朝" w:hint="eastAsia"/>
          <w:sz w:val="24"/>
          <w:szCs w:val="24"/>
        </w:rPr>
        <w:t>し</w:t>
      </w:r>
      <w:r>
        <w:rPr>
          <w:rFonts w:ascii="ＭＳ 明朝" w:hAnsi="ＭＳ 明朝" w:hint="eastAsia"/>
          <w:sz w:val="24"/>
          <w:szCs w:val="24"/>
        </w:rPr>
        <w:t>，</w:t>
      </w:r>
      <w:r w:rsidRPr="000D2E54">
        <w:rPr>
          <w:rFonts w:ascii="ＭＳ 明朝" w:hAnsi="ＭＳ 明朝" w:hint="eastAsia"/>
          <w:sz w:val="24"/>
          <w:szCs w:val="24"/>
        </w:rPr>
        <w:t>以下の条件に沿って再編対象会社の新株予約権を交付する旨を</w:t>
      </w:r>
      <w:r>
        <w:rPr>
          <w:rFonts w:ascii="ＭＳ 明朝" w:hAnsi="ＭＳ 明朝" w:hint="eastAsia"/>
          <w:sz w:val="24"/>
          <w:szCs w:val="24"/>
        </w:rPr>
        <w:t>，</w:t>
      </w:r>
      <w:r w:rsidRPr="000D2E54">
        <w:rPr>
          <w:rFonts w:ascii="ＭＳ 明朝" w:hAnsi="ＭＳ 明朝" w:hint="eastAsia"/>
          <w:sz w:val="24"/>
          <w:szCs w:val="24"/>
        </w:rPr>
        <w:t>合併契約</w:t>
      </w:r>
      <w:r>
        <w:rPr>
          <w:rFonts w:ascii="ＭＳ 明朝" w:hAnsi="ＭＳ 明朝" w:hint="eastAsia"/>
          <w:sz w:val="24"/>
          <w:szCs w:val="24"/>
        </w:rPr>
        <w:t>，</w:t>
      </w:r>
      <w:r w:rsidRPr="000D2E54">
        <w:rPr>
          <w:rFonts w:ascii="ＭＳ 明朝" w:hAnsi="ＭＳ 明朝" w:hint="eastAsia"/>
          <w:sz w:val="24"/>
          <w:szCs w:val="24"/>
        </w:rPr>
        <w:t>吸収分割契約</w:t>
      </w:r>
      <w:r>
        <w:rPr>
          <w:rFonts w:ascii="ＭＳ 明朝" w:hAnsi="ＭＳ 明朝" w:hint="eastAsia"/>
          <w:sz w:val="24"/>
          <w:szCs w:val="24"/>
        </w:rPr>
        <w:t>，</w:t>
      </w:r>
      <w:r w:rsidRPr="000D2E54">
        <w:rPr>
          <w:rFonts w:ascii="ＭＳ 明朝" w:hAnsi="ＭＳ 明朝" w:hint="eastAsia"/>
          <w:sz w:val="24"/>
          <w:szCs w:val="24"/>
        </w:rPr>
        <w:t>新設分割計画</w:t>
      </w:r>
      <w:r>
        <w:rPr>
          <w:rFonts w:ascii="ＭＳ 明朝" w:hAnsi="ＭＳ 明朝" w:hint="eastAsia"/>
          <w:sz w:val="24"/>
          <w:szCs w:val="24"/>
        </w:rPr>
        <w:t>，</w:t>
      </w:r>
      <w:r w:rsidRPr="000D2E54">
        <w:rPr>
          <w:rFonts w:ascii="ＭＳ 明朝" w:hAnsi="ＭＳ 明朝" w:hint="eastAsia"/>
          <w:sz w:val="24"/>
          <w:szCs w:val="24"/>
        </w:rPr>
        <w:t>株式交換契約又は株式移転計画において定めた場合に限る。</w:t>
      </w:r>
    </w:p>
    <w:p w:rsidR="000D2E54" w:rsidRPr="000D2E54" w:rsidRDefault="000D2E54" w:rsidP="000D2E54">
      <w:pPr>
        <w:rPr>
          <w:rFonts w:ascii="ＭＳ 明朝" w:hAnsi="ＭＳ 明朝"/>
          <w:sz w:val="24"/>
          <w:szCs w:val="24"/>
        </w:rPr>
      </w:pPr>
      <w:r w:rsidRPr="000D2E54">
        <w:rPr>
          <w:rFonts w:ascii="ＭＳ 明朝" w:hAnsi="ＭＳ 明朝" w:hint="eastAsia"/>
          <w:sz w:val="24"/>
          <w:szCs w:val="24"/>
        </w:rPr>
        <w:t xml:space="preserve">　　①　交付する再編対象会社の新株予約権の数</w:t>
      </w:r>
    </w:p>
    <w:p w:rsidR="000D2E54" w:rsidRPr="000D2E54" w:rsidRDefault="000D2E54" w:rsidP="000D2E54">
      <w:pPr>
        <w:ind w:left="720" w:hangingChars="300" w:hanging="720"/>
        <w:rPr>
          <w:rFonts w:ascii="ＭＳ 明朝" w:hAnsi="ＭＳ 明朝"/>
          <w:sz w:val="24"/>
          <w:szCs w:val="24"/>
        </w:rPr>
      </w:pPr>
      <w:r w:rsidRPr="000D2E54">
        <w:rPr>
          <w:rFonts w:ascii="ＭＳ 明朝" w:hAnsi="ＭＳ 明朝" w:hint="eastAsia"/>
          <w:sz w:val="24"/>
          <w:szCs w:val="24"/>
        </w:rPr>
        <w:t xml:space="preserve">　　　　残存新株予約権の新株予約権者が保有する新株予約権の数を基準に</w:t>
      </w:r>
      <w:r>
        <w:rPr>
          <w:rFonts w:ascii="ＭＳ 明朝" w:hAnsi="ＭＳ 明朝" w:hint="eastAsia"/>
          <w:sz w:val="24"/>
          <w:szCs w:val="24"/>
        </w:rPr>
        <w:t>，</w:t>
      </w:r>
      <w:r w:rsidRPr="000D2E54">
        <w:rPr>
          <w:rFonts w:ascii="ＭＳ 明朝" w:hAnsi="ＭＳ 明朝" w:hint="eastAsia"/>
          <w:sz w:val="24"/>
          <w:szCs w:val="24"/>
        </w:rPr>
        <w:t>組織再編行為の条件等を勘案して合理的に決定される数とする。</w:t>
      </w:r>
    </w:p>
    <w:p w:rsidR="000D2E54" w:rsidRPr="000D2E54" w:rsidRDefault="000D2E54" w:rsidP="000D2E54">
      <w:pPr>
        <w:rPr>
          <w:rFonts w:ascii="ＭＳ 明朝" w:hAnsi="ＭＳ 明朝"/>
          <w:sz w:val="24"/>
          <w:szCs w:val="24"/>
        </w:rPr>
      </w:pPr>
      <w:r w:rsidRPr="000D2E54">
        <w:rPr>
          <w:rFonts w:ascii="ＭＳ 明朝" w:hAnsi="ＭＳ 明朝" w:hint="eastAsia"/>
          <w:sz w:val="24"/>
          <w:szCs w:val="24"/>
        </w:rPr>
        <w:lastRenderedPageBreak/>
        <w:t xml:space="preserve">　　②　新株予約権の目的である再編対象会社の株式の種類</w:t>
      </w:r>
    </w:p>
    <w:p w:rsidR="000D2E54" w:rsidRPr="000D2E54" w:rsidRDefault="000D2E54" w:rsidP="000D2E54">
      <w:pPr>
        <w:rPr>
          <w:rFonts w:ascii="ＭＳ 明朝" w:hAnsi="ＭＳ 明朝"/>
          <w:sz w:val="24"/>
          <w:szCs w:val="24"/>
        </w:rPr>
      </w:pPr>
      <w:r w:rsidRPr="000D2E54">
        <w:rPr>
          <w:rFonts w:ascii="ＭＳ 明朝" w:hAnsi="ＭＳ 明朝" w:hint="eastAsia"/>
          <w:sz w:val="24"/>
          <w:szCs w:val="24"/>
        </w:rPr>
        <w:t xml:space="preserve">　　　　再編対象会社の普通株式とする。</w:t>
      </w:r>
    </w:p>
    <w:p w:rsidR="000D2E54" w:rsidRPr="000D2E54" w:rsidRDefault="000D2E54" w:rsidP="000D2E54">
      <w:pPr>
        <w:rPr>
          <w:rFonts w:ascii="ＭＳ 明朝" w:hAnsi="ＭＳ 明朝"/>
          <w:sz w:val="24"/>
          <w:szCs w:val="24"/>
        </w:rPr>
      </w:pPr>
      <w:r w:rsidRPr="000D2E54">
        <w:rPr>
          <w:rFonts w:ascii="ＭＳ 明朝" w:hAnsi="ＭＳ 明朝" w:hint="eastAsia"/>
          <w:sz w:val="24"/>
          <w:szCs w:val="24"/>
        </w:rPr>
        <w:t xml:space="preserve">　　③　新株予約権の目的である再編対象会社の株式の数</w:t>
      </w:r>
    </w:p>
    <w:p w:rsidR="000D2E54" w:rsidRPr="000D2E54" w:rsidRDefault="000D2E54" w:rsidP="000D2E54">
      <w:pPr>
        <w:rPr>
          <w:rFonts w:ascii="ＭＳ 明朝" w:hAnsi="ＭＳ 明朝"/>
          <w:sz w:val="24"/>
          <w:szCs w:val="24"/>
        </w:rPr>
      </w:pPr>
      <w:r w:rsidRPr="000D2E54">
        <w:rPr>
          <w:rFonts w:ascii="ＭＳ 明朝" w:hAnsi="ＭＳ 明朝" w:hint="eastAsia"/>
          <w:sz w:val="24"/>
          <w:szCs w:val="24"/>
        </w:rPr>
        <w:t xml:space="preserve">　　　　組織再編行為の条件等を勘案のうえ</w:t>
      </w:r>
      <w:r>
        <w:rPr>
          <w:rFonts w:ascii="ＭＳ 明朝" w:hAnsi="ＭＳ 明朝" w:hint="eastAsia"/>
          <w:sz w:val="24"/>
          <w:szCs w:val="24"/>
        </w:rPr>
        <w:t>，</w:t>
      </w:r>
      <w:r w:rsidRPr="000D2E54">
        <w:rPr>
          <w:rFonts w:ascii="ＭＳ 明朝" w:hAnsi="ＭＳ 明朝" w:hint="eastAsia"/>
          <w:sz w:val="24"/>
          <w:szCs w:val="24"/>
        </w:rPr>
        <w:t>合理的に決定される数とする。</w:t>
      </w:r>
    </w:p>
    <w:p w:rsidR="000D2E54" w:rsidRPr="000D2E54" w:rsidRDefault="000D2E54" w:rsidP="000D2E54">
      <w:pPr>
        <w:rPr>
          <w:rFonts w:ascii="ＭＳ 明朝" w:hAnsi="ＭＳ 明朝"/>
          <w:sz w:val="24"/>
          <w:szCs w:val="24"/>
        </w:rPr>
      </w:pPr>
      <w:r w:rsidRPr="000D2E54">
        <w:rPr>
          <w:rFonts w:ascii="ＭＳ 明朝" w:hAnsi="ＭＳ 明朝" w:hint="eastAsia"/>
          <w:sz w:val="24"/>
          <w:szCs w:val="24"/>
        </w:rPr>
        <w:t xml:space="preserve">　　④　新株予約権の行使に際して出資される財産の価額</w:t>
      </w:r>
    </w:p>
    <w:p w:rsidR="000D2E54" w:rsidRPr="000D2E54" w:rsidRDefault="000D2E54" w:rsidP="000D2E54">
      <w:pPr>
        <w:ind w:left="720" w:hangingChars="300" w:hanging="720"/>
        <w:rPr>
          <w:rFonts w:ascii="ＭＳ 明朝" w:hAnsi="ＭＳ 明朝"/>
          <w:sz w:val="24"/>
          <w:szCs w:val="24"/>
        </w:rPr>
      </w:pPr>
      <w:r w:rsidRPr="000D2E54">
        <w:rPr>
          <w:rFonts w:ascii="ＭＳ 明朝" w:hAnsi="ＭＳ 明朝" w:hint="eastAsia"/>
          <w:sz w:val="24"/>
          <w:szCs w:val="24"/>
        </w:rPr>
        <w:t xml:space="preserve">　　　　組織再編行為の条件等を勘案のうえ</w:t>
      </w:r>
      <w:r>
        <w:rPr>
          <w:rFonts w:ascii="ＭＳ 明朝" w:hAnsi="ＭＳ 明朝" w:hint="eastAsia"/>
          <w:sz w:val="24"/>
          <w:szCs w:val="24"/>
        </w:rPr>
        <w:t>，</w:t>
      </w:r>
      <w:r w:rsidRPr="000D2E54">
        <w:rPr>
          <w:rFonts w:ascii="ＭＳ 明朝" w:hAnsi="ＭＳ 明朝" w:hint="eastAsia"/>
          <w:sz w:val="24"/>
          <w:szCs w:val="24"/>
        </w:rPr>
        <w:t>前記（３）で定められた行使価額を調整して得られる再編後行使価額に前記③に従って決定される当該新株予約権の目的である再編対象会社の株式の数を乗じて得られる金額とする。</w:t>
      </w:r>
    </w:p>
    <w:p w:rsidR="000D2E54" w:rsidRPr="000D2E54" w:rsidRDefault="000D2E54" w:rsidP="000D2E54">
      <w:pPr>
        <w:rPr>
          <w:rFonts w:ascii="ＭＳ 明朝" w:hAnsi="ＭＳ 明朝"/>
          <w:sz w:val="24"/>
          <w:szCs w:val="24"/>
        </w:rPr>
      </w:pPr>
      <w:r w:rsidRPr="000D2E54">
        <w:rPr>
          <w:rFonts w:ascii="ＭＳ 明朝" w:hAnsi="ＭＳ 明朝" w:hint="eastAsia"/>
          <w:sz w:val="24"/>
          <w:szCs w:val="24"/>
        </w:rPr>
        <w:t xml:space="preserve">　　⑤　新株予約権を行使することができる期間</w:t>
      </w:r>
    </w:p>
    <w:p w:rsidR="000D2E54" w:rsidRPr="000D2E54" w:rsidRDefault="000D2E54" w:rsidP="000D2E54">
      <w:pPr>
        <w:ind w:left="720" w:hangingChars="300" w:hanging="720"/>
        <w:rPr>
          <w:rFonts w:ascii="ＭＳ 明朝" w:hAnsi="ＭＳ 明朝"/>
          <w:sz w:val="24"/>
          <w:szCs w:val="24"/>
        </w:rPr>
      </w:pPr>
      <w:r w:rsidRPr="000D2E54">
        <w:rPr>
          <w:rFonts w:ascii="ＭＳ 明朝" w:hAnsi="ＭＳ 明朝" w:hint="eastAsia"/>
          <w:sz w:val="24"/>
          <w:szCs w:val="24"/>
        </w:rPr>
        <w:t xml:space="preserve">　　　　前記（４）に定める新株予約権を行使できる期間の開始日と組織再編行為の効力発生日のうちいずれか遅い日から</w:t>
      </w:r>
      <w:r>
        <w:rPr>
          <w:rFonts w:ascii="ＭＳ 明朝" w:hAnsi="ＭＳ 明朝" w:hint="eastAsia"/>
          <w:sz w:val="24"/>
          <w:szCs w:val="24"/>
        </w:rPr>
        <w:t>，</w:t>
      </w:r>
      <w:r w:rsidRPr="000D2E54">
        <w:rPr>
          <w:rFonts w:ascii="ＭＳ 明朝" w:hAnsi="ＭＳ 明朝" w:hint="eastAsia"/>
          <w:sz w:val="24"/>
          <w:szCs w:val="24"/>
        </w:rPr>
        <w:t>前記（４）に定める新株予約権を行使することができる期間の満了日までとする。</w:t>
      </w:r>
    </w:p>
    <w:p w:rsidR="000D2E54" w:rsidRPr="000D2E54" w:rsidRDefault="000D2E54" w:rsidP="000D2E54">
      <w:pPr>
        <w:rPr>
          <w:rFonts w:ascii="ＭＳ 明朝" w:hAnsi="ＭＳ 明朝"/>
          <w:sz w:val="24"/>
          <w:szCs w:val="24"/>
        </w:rPr>
      </w:pPr>
      <w:r w:rsidRPr="000D2E54">
        <w:rPr>
          <w:rFonts w:ascii="ＭＳ 明朝" w:hAnsi="ＭＳ 明朝" w:hint="eastAsia"/>
          <w:sz w:val="24"/>
          <w:szCs w:val="24"/>
        </w:rPr>
        <w:t xml:space="preserve">　　⑥　増加する資本金及び資本準備金に関する事項</w:t>
      </w:r>
    </w:p>
    <w:p w:rsidR="000D2E54" w:rsidRPr="000D2E54" w:rsidRDefault="000D2E54" w:rsidP="000D2E54">
      <w:pPr>
        <w:rPr>
          <w:rFonts w:ascii="ＭＳ 明朝" w:hAnsi="ＭＳ 明朝"/>
          <w:sz w:val="24"/>
          <w:szCs w:val="24"/>
        </w:rPr>
      </w:pPr>
      <w:r w:rsidRPr="000D2E54">
        <w:rPr>
          <w:rFonts w:ascii="ＭＳ 明朝" w:hAnsi="ＭＳ 明朝" w:hint="eastAsia"/>
          <w:sz w:val="24"/>
          <w:szCs w:val="24"/>
        </w:rPr>
        <w:t xml:space="preserve">　　　　前記（５）に準じて決定する。</w:t>
      </w:r>
    </w:p>
    <w:p w:rsidR="000D2E54" w:rsidRPr="000D2E54" w:rsidRDefault="000D2E54" w:rsidP="000D2E54">
      <w:pPr>
        <w:rPr>
          <w:rFonts w:ascii="ＭＳ 明朝" w:hAnsi="ＭＳ 明朝"/>
          <w:sz w:val="24"/>
          <w:szCs w:val="24"/>
        </w:rPr>
      </w:pPr>
      <w:r w:rsidRPr="000D2E54">
        <w:rPr>
          <w:rFonts w:ascii="ＭＳ 明朝" w:hAnsi="ＭＳ 明朝" w:hint="eastAsia"/>
          <w:sz w:val="24"/>
          <w:szCs w:val="24"/>
        </w:rPr>
        <w:t xml:space="preserve">　　⑦　新株予約権の取得事由</w:t>
      </w:r>
    </w:p>
    <w:p w:rsidR="000D2E54" w:rsidRPr="000D2E54" w:rsidRDefault="000D2E54" w:rsidP="000D2E54">
      <w:pPr>
        <w:rPr>
          <w:rFonts w:ascii="ＭＳ 明朝" w:hAnsi="ＭＳ 明朝"/>
          <w:sz w:val="24"/>
          <w:szCs w:val="24"/>
        </w:rPr>
      </w:pPr>
      <w:r w:rsidRPr="000D2E54">
        <w:rPr>
          <w:rFonts w:ascii="ＭＳ 明朝" w:hAnsi="ＭＳ 明朝" w:hint="eastAsia"/>
          <w:sz w:val="24"/>
          <w:szCs w:val="24"/>
        </w:rPr>
        <w:t xml:space="preserve">　　　　前記（８）に準じて決定する。</w:t>
      </w:r>
    </w:p>
    <w:p w:rsidR="000D2E54" w:rsidRPr="000D2E54" w:rsidRDefault="000D2E54" w:rsidP="000D2E54">
      <w:pPr>
        <w:rPr>
          <w:rFonts w:ascii="ＭＳ 明朝" w:hAnsi="ＭＳ 明朝"/>
          <w:sz w:val="24"/>
          <w:szCs w:val="24"/>
        </w:rPr>
      </w:pPr>
      <w:r w:rsidRPr="000D2E54">
        <w:rPr>
          <w:rFonts w:ascii="ＭＳ 明朝" w:hAnsi="ＭＳ 明朝" w:hint="eastAsia"/>
          <w:sz w:val="24"/>
          <w:szCs w:val="24"/>
        </w:rPr>
        <w:t>（10）新株予約権の行使により発生する端数の切捨て</w:t>
      </w:r>
    </w:p>
    <w:p w:rsidR="000D2E54" w:rsidRPr="000D2E54" w:rsidRDefault="000D2E54" w:rsidP="000D2E54">
      <w:pPr>
        <w:ind w:left="480" w:hangingChars="200" w:hanging="480"/>
        <w:rPr>
          <w:rFonts w:ascii="ＭＳ 明朝" w:hAnsi="ＭＳ 明朝"/>
          <w:sz w:val="24"/>
          <w:szCs w:val="24"/>
        </w:rPr>
      </w:pPr>
      <w:r w:rsidRPr="000D2E54">
        <w:rPr>
          <w:rFonts w:ascii="ＭＳ 明朝" w:hAnsi="ＭＳ 明朝" w:hint="eastAsia"/>
          <w:sz w:val="24"/>
          <w:szCs w:val="24"/>
        </w:rPr>
        <w:t xml:space="preserve">　　　新株予約権の行使により発行または交付する株式の数に１株に満たない端数がある場合には</w:t>
      </w:r>
      <w:r>
        <w:rPr>
          <w:rFonts w:ascii="ＭＳ 明朝" w:hAnsi="ＭＳ 明朝" w:hint="eastAsia"/>
          <w:sz w:val="24"/>
          <w:szCs w:val="24"/>
        </w:rPr>
        <w:t>，</w:t>
      </w:r>
      <w:r w:rsidRPr="000D2E54">
        <w:rPr>
          <w:rFonts w:ascii="ＭＳ 明朝" w:hAnsi="ＭＳ 明朝" w:hint="eastAsia"/>
          <w:sz w:val="24"/>
          <w:szCs w:val="24"/>
        </w:rPr>
        <w:t>これを切り捨てるものとする。</w:t>
      </w:r>
    </w:p>
    <w:p w:rsidR="000D2E54" w:rsidRPr="000D2E54" w:rsidRDefault="000D2E54" w:rsidP="000D2E54">
      <w:pPr>
        <w:rPr>
          <w:rFonts w:ascii="ＭＳ 明朝" w:hAnsi="ＭＳ 明朝"/>
          <w:sz w:val="24"/>
          <w:szCs w:val="24"/>
        </w:rPr>
      </w:pPr>
      <w:r w:rsidRPr="000D2E54">
        <w:rPr>
          <w:rFonts w:ascii="ＭＳ 明朝" w:hAnsi="ＭＳ 明朝" w:hint="eastAsia"/>
          <w:sz w:val="24"/>
          <w:szCs w:val="24"/>
        </w:rPr>
        <w:t>４　新株予約権と引換えに払い込む金銭</w:t>
      </w:r>
    </w:p>
    <w:p w:rsidR="000D2E54" w:rsidRPr="000D2E54" w:rsidRDefault="000D2E54" w:rsidP="000D2E54">
      <w:pPr>
        <w:rPr>
          <w:rFonts w:ascii="ＭＳ 明朝" w:hAnsi="ＭＳ 明朝"/>
          <w:sz w:val="24"/>
          <w:szCs w:val="24"/>
        </w:rPr>
      </w:pPr>
      <w:r w:rsidRPr="000D2E54">
        <w:rPr>
          <w:rFonts w:ascii="ＭＳ 明朝" w:hAnsi="ＭＳ 明朝" w:hint="eastAsia"/>
          <w:sz w:val="24"/>
          <w:szCs w:val="24"/>
        </w:rPr>
        <w:t xml:space="preserve">　　新株予約権と引換えに金銭の払込みは要しないものとする。</w:t>
      </w:r>
    </w:p>
    <w:p w:rsidR="000D2E54" w:rsidRPr="000D2E54" w:rsidRDefault="000D2E54" w:rsidP="000D2E54">
      <w:pPr>
        <w:rPr>
          <w:rFonts w:ascii="ＭＳ 明朝" w:hAnsi="ＭＳ 明朝"/>
          <w:sz w:val="24"/>
          <w:szCs w:val="24"/>
        </w:rPr>
      </w:pPr>
      <w:r w:rsidRPr="000D2E54">
        <w:rPr>
          <w:rFonts w:ascii="ＭＳ 明朝" w:hAnsi="ＭＳ 明朝" w:hint="eastAsia"/>
          <w:sz w:val="24"/>
          <w:szCs w:val="24"/>
        </w:rPr>
        <w:t>５　募集新株予約権を割り当てる日（以下「割当日」という。）</w:t>
      </w:r>
    </w:p>
    <w:p w:rsidR="000D2E54" w:rsidRPr="000D2E54" w:rsidRDefault="000D2E54" w:rsidP="000D2E54">
      <w:pPr>
        <w:rPr>
          <w:rFonts w:ascii="ＭＳ 明朝" w:hAnsi="ＭＳ 明朝"/>
          <w:sz w:val="24"/>
          <w:szCs w:val="24"/>
        </w:rPr>
      </w:pPr>
      <w:r w:rsidRPr="000D2E54">
        <w:rPr>
          <w:rFonts w:ascii="ＭＳ 明朝" w:hAnsi="ＭＳ 明朝" w:hint="eastAsia"/>
          <w:sz w:val="24"/>
          <w:szCs w:val="24"/>
        </w:rPr>
        <w:t xml:space="preserve">　　平成</w:t>
      </w:r>
      <w:r>
        <w:rPr>
          <w:rFonts w:ascii="ＭＳ 明朝" w:hAnsi="ＭＳ 明朝" w:hint="eastAsia"/>
          <w:sz w:val="24"/>
          <w:szCs w:val="24"/>
        </w:rPr>
        <w:t>○</w:t>
      </w:r>
      <w:r w:rsidRPr="000D2E54">
        <w:rPr>
          <w:rFonts w:ascii="ＭＳ 明朝" w:hAnsi="ＭＳ 明朝" w:hint="eastAsia"/>
          <w:sz w:val="24"/>
          <w:szCs w:val="24"/>
        </w:rPr>
        <w:t>年</w:t>
      </w:r>
      <w:r>
        <w:rPr>
          <w:rFonts w:ascii="ＭＳ 明朝" w:hAnsi="ＭＳ 明朝" w:hint="eastAsia"/>
          <w:sz w:val="24"/>
          <w:szCs w:val="24"/>
        </w:rPr>
        <w:t>○</w:t>
      </w:r>
      <w:r w:rsidRPr="000D2E54">
        <w:rPr>
          <w:rFonts w:ascii="ＭＳ 明朝" w:hAnsi="ＭＳ 明朝" w:hint="eastAsia"/>
          <w:sz w:val="24"/>
          <w:szCs w:val="24"/>
        </w:rPr>
        <w:t>月</w:t>
      </w:r>
      <w:r>
        <w:rPr>
          <w:rFonts w:ascii="ＭＳ 明朝" w:hAnsi="ＭＳ 明朝" w:hint="eastAsia"/>
          <w:sz w:val="24"/>
          <w:szCs w:val="24"/>
        </w:rPr>
        <w:t>○</w:t>
      </w:r>
      <w:r w:rsidRPr="000D2E54">
        <w:rPr>
          <w:rFonts w:ascii="ＭＳ 明朝" w:hAnsi="ＭＳ 明朝" w:hint="eastAsia"/>
          <w:sz w:val="24"/>
          <w:szCs w:val="24"/>
        </w:rPr>
        <w:t>日</w:t>
      </w:r>
    </w:p>
    <w:p w:rsidR="000D2E54" w:rsidRDefault="000D2E54" w:rsidP="004949C7">
      <w:pPr>
        <w:rPr>
          <w:rFonts w:ascii="ＭＳ 明朝" w:hAnsi="ＭＳ 明朝"/>
          <w:sz w:val="24"/>
          <w:szCs w:val="24"/>
        </w:rPr>
      </w:pPr>
    </w:p>
    <w:p w:rsidR="000D2E54" w:rsidRDefault="000D2E54" w:rsidP="004949C7">
      <w:pPr>
        <w:rPr>
          <w:rFonts w:ascii="ＭＳ 明朝" w:hAnsi="ＭＳ 明朝"/>
          <w:sz w:val="24"/>
          <w:szCs w:val="24"/>
        </w:rPr>
      </w:pPr>
    </w:p>
    <w:p w:rsidR="000D2E54" w:rsidRPr="000D2E54" w:rsidRDefault="00441AD3" w:rsidP="00441AD3">
      <w:pPr>
        <w:ind w:firstLineChars="100" w:firstLine="240"/>
        <w:rPr>
          <w:rFonts w:ascii="ＭＳ 明朝" w:hAnsi="ＭＳ 明朝"/>
          <w:b/>
          <w:sz w:val="24"/>
          <w:szCs w:val="24"/>
        </w:rPr>
      </w:pPr>
      <w:r w:rsidRPr="000D2E54">
        <w:rPr>
          <w:rFonts w:ascii="ＭＳ 明朝" w:hAnsi="ＭＳ 明朝"/>
          <w:noProof/>
          <w:sz w:val="24"/>
          <w:szCs w:val="24"/>
        </w:rPr>
        <mc:AlternateContent>
          <mc:Choice Requires="wps">
            <w:drawing>
              <wp:anchor distT="0" distB="0" distL="114300" distR="114300" simplePos="0" relativeHeight="251679744" behindDoc="0" locked="0" layoutInCell="1" allowOverlap="1" wp14:anchorId="10B90232" wp14:editId="2495F05D">
                <wp:simplePos x="0" y="0"/>
                <wp:positionH relativeFrom="column">
                  <wp:posOffset>-1006475</wp:posOffset>
                </wp:positionH>
                <wp:positionV relativeFrom="paragraph">
                  <wp:posOffset>74768</wp:posOffset>
                </wp:positionV>
                <wp:extent cx="870585" cy="800735"/>
                <wp:effectExtent l="0" t="0" r="24765" b="18415"/>
                <wp:wrapNone/>
                <wp:docPr id="3" name="円/楕円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0585" cy="800735"/>
                        </a:xfrm>
                        <a:prstGeom prst="ellipse">
                          <a:avLst/>
                        </a:prstGeom>
                        <a:solidFill>
                          <a:srgbClr val="FFFFFF"/>
                        </a:solidFill>
                        <a:ln w="9525" cap="rnd">
                          <a:solidFill>
                            <a:srgbClr val="808080"/>
                          </a:solidFill>
                          <a:prstDash val="sysDot"/>
                          <a:round/>
                          <a:headEnd/>
                          <a:tailEnd/>
                        </a:ln>
                      </wps:spPr>
                      <wps:txbx>
                        <w:txbxContent>
                          <w:p w:rsidR="00441AD3" w:rsidRDefault="00441AD3" w:rsidP="00441AD3">
                            <w:pPr>
                              <w:snapToGrid w:val="0"/>
                              <w:jc w:val="center"/>
                              <w:rPr>
                                <w:color w:val="D9D9D9" w:themeColor="background1" w:themeShade="D9"/>
                                <w:sz w:val="10"/>
                              </w:rPr>
                            </w:pPr>
                          </w:p>
                          <w:p w:rsidR="00441AD3" w:rsidRPr="005D57D1" w:rsidRDefault="00441AD3" w:rsidP="00441AD3">
                            <w:pPr>
                              <w:jc w:val="center"/>
                              <w:rPr>
                                <w:color w:val="D9D9D9" w:themeColor="background1" w:themeShade="D9"/>
                                <w:sz w:val="24"/>
                              </w:rPr>
                            </w:pPr>
                            <w:r w:rsidRPr="005D57D1">
                              <w:rPr>
                                <w:rFonts w:hint="eastAsia"/>
                                <w:color w:val="D9D9D9" w:themeColor="background1" w:themeShade="D9"/>
                                <w:sz w:val="24"/>
                              </w:rPr>
                              <w:t>契印</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0B90232" id="円/楕円 3" o:spid="_x0000_s1029" style="position:absolute;left:0;text-align:left;margin-left:-79.25pt;margin-top:5.9pt;width:68.55pt;height:63.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" strokecolor="gray">
                <v:stroke dashstyle="1 1" endcap="round"/>
                <v:textbox inset="5.85pt,.7pt,5.85pt,.7pt">
                  <w:txbxContent>
                    <w:p w:rsidR="00441AD3" w:rsidRDefault="00441AD3" w:rsidP="00441AD3">
                      <w:pPr>
                        <w:snapToGrid w:val="0"/>
                        <w:jc w:val="center"/>
                        <w:rPr>
                          <w:color w:val="D9D9D9" w:themeColor="background1" w:themeShade="D9"/>
                          <w:sz w:val="10"/>
                        </w:rPr>
                      </w:pPr>
                    </w:p>
                    <w:p w:rsidR="00441AD3" w:rsidRPr="005D57D1" w:rsidRDefault="00441AD3" w:rsidP="00441AD3">
                      <w:pPr>
                        <w:jc w:val="center"/>
                        <w:rPr>
                          <w:color w:val="D9D9D9" w:themeColor="background1" w:themeShade="D9"/>
                          <w:sz w:val="24"/>
                        </w:rPr>
                      </w:pPr>
                      <w:r w:rsidRPr="005D57D1">
                        <w:rPr>
                          <w:rFonts w:hint="eastAsia"/>
                          <w:color w:val="D9D9D9" w:themeColor="background1" w:themeShade="D9"/>
                          <w:sz w:val="24"/>
                        </w:rPr>
                        <w:t>契印</w:t>
                      </w:r>
                    </w:p>
                  </w:txbxContent>
                </v:textbox>
              </v:oval>
            </w:pict>
          </mc:Fallback>
        </mc:AlternateContent>
      </w:r>
      <w:r w:rsidR="000D2E54" w:rsidRPr="000D2E54">
        <w:rPr>
          <w:rFonts w:ascii="ＭＳ 明朝" w:hAnsi="ＭＳ 明朝" w:hint="eastAsia"/>
          <w:b/>
          <w:sz w:val="24"/>
          <w:szCs w:val="24"/>
        </w:rPr>
        <w:t>第２号議案</w:t>
      </w:r>
      <w:r w:rsidR="000D2E54">
        <w:rPr>
          <w:rFonts w:ascii="ＭＳ 明朝" w:hAnsi="ＭＳ 明朝" w:hint="eastAsia"/>
          <w:b/>
          <w:sz w:val="24"/>
          <w:szCs w:val="24"/>
        </w:rPr>
        <w:t xml:space="preserve">　</w:t>
      </w:r>
      <w:r w:rsidR="000D2E54" w:rsidRPr="000D2E54">
        <w:rPr>
          <w:rFonts w:ascii="ＭＳ 明朝" w:hAnsi="ＭＳ 明朝" w:hint="eastAsia"/>
          <w:b/>
          <w:sz w:val="24"/>
          <w:szCs w:val="24"/>
        </w:rPr>
        <w:t xml:space="preserve">　取締役の報酬改定の件</w:t>
      </w:r>
    </w:p>
    <w:p w:rsidR="000D2E54" w:rsidRPr="000D2E54" w:rsidRDefault="000D2E54" w:rsidP="000D2E54">
      <w:pPr>
        <w:rPr>
          <w:rFonts w:ascii="ＭＳ 明朝" w:hAnsi="ＭＳ 明朝"/>
          <w:sz w:val="24"/>
          <w:szCs w:val="24"/>
        </w:rPr>
      </w:pPr>
    </w:p>
    <w:p w:rsidR="000D2E54" w:rsidRPr="000D2E54" w:rsidRDefault="000D2E54" w:rsidP="000D2E54">
      <w:pPr>
        <w:rPr>
          <w:rFonts w:ascii="ＭＳ 明朝" w:hAnsi="ＭＳ 明朝"/>
          <w:sz w:val="24"/>
          <w:szCs w:val="24"/>
        </w:rPr>
      </w:pPr>
      <w:r w:rsidRPr="000D2E54">
        <w:rPr>
          <w:rFonts w:ascii="ＭＳ 明朝" w:hAnsi="ＭＳ 明朝" w:hint="eastAsia"/>
          <w:sz w:val="24"/>
          <w:szCs w:val="24"/>
        </w:rPr>
        <w:t xml:space="preserve">　議長は</w:t>
      </w:r>
      <w:r>
        <w:rPr>
          <w:rFonts w:ascii="ＭＳ 明朝" w:hAnsi="ＭＳ 明朝" w:hint="eastAsia"/>
          <w:sz w:val="24"/>
          <w:szCs w:val="24"/>
        </w:rPr>
        <w:t>，</w:t>
      </w:r>
      <w:r w:rsidRPr="000D2E54">
        <w:rPr>
          <w:rFonts w:ascii="ＭＳ 明朝" w:hAnsi="ＭＳ 明朝" w:hint="eastAsia"/>
          <w:sz w:val="24"/>
          <w:szCs w:val="24"/>
        </w:rPr>
        <w:t>上記第１号議案が承認決議されたことに伴い</w:t>
      </w:r>
      <w:r>
        <w:rPr>
          <w:rFonts w:ascii="ＭＳ 明朝" w:hAnsi="ＭＳ 明朝" w:hint="eastAsia"/>
          <w:sz w:val="24"/>
          <w:szCs w:val="24"/>
        </w:rPr>
        <w:t>，</w:t>
      </w:r>
      <w:r w:rsidRPr="000D2E54">
        <w:rPr>
          <w:rFonts w:ascii="ＭＳ 明朝" w:hAnsi="ＭＳ 明朝" w:hint="eastAsia"/>
          <w:sz w:val="24"/>
          <w:szCs w:val="24"/>
        </w:rPr>
        <w:t>今日現在の当社取締役の報酬額に加え</w:t>
      </w:r>
      <w:r>
        <w:rPr>
          <w:rFonts w:ascii="ＭＳ 明朝" w:hAnsi="ＭＳ 明朝" w:hint="eastAsia"/>
          <w:sz w:val="24"/>
          <w:szCs w:val="24"/>
        </w:rPr>
        <w:t>，</w:t>
      </w:r>
      <w:r w:rsidRPr="000D2E54">
        <w:rPr>
          <w:rFonts w:ascii="ＭＳ 明朝" w:hAnsi="ＭＳ 明朝" w:hint="eastAsia"/>
          <w:sz w:val="24"/>
          <w:szCs w:val="24"/>
        </w:rPr>
        <w:t>当社取締役に対してストック・オプションとして発行される上記第１号議案記載の新株予約権に関する報酬等の額につき</w:t>
      </w:r>
      <w:r>
        <w:rPr>
          <w:rFonts w:ascii="ＭＳ 明朝" w:hAnsi="ＭＳ 明朝" w:hint="eastAsia"/>
          <w:sz w:val="24"/>
          <w:szCs w:val="24"/>
        </w:rPr>
        <w:t>，</w:t>
      </w:r>
      <w:r w:rsidRPr="000D2E54">
        <w:rPr>
          <w:rFonts w:ascii="ＭＳ 明朝" w:hAnsi="ＭＳ 明朝" w:hint="eastAsia"/>
          <w:sz w:val="24"/>
          <w:szCs w:val="24"/>
        </w:rPr>
        <w:t>以下に記載する相当額を上限としたい旨説明したところ</w:t>
      </w:r>
      <w:r>
        <w:rPr>
          <w:rFonts w:ascii="ＭＳ 明朝" w:hAnsi="ＭＳ 明朝" w:hint="eastAsia"/>
          <w:sz w:val="24"/>
          <w:szCs w:val="24"/>
        </w:rPr>
        <w:t>，</w:t>
      </w:r>
      <w:r w:rsidRPr="000D2E54">
        <w:rPr>
          <w:rFonts w:ascii="ＭＳ 明朝" w:hAnsi="ＭＳ 明朝" w:hint="eastAsia"/>
          <w:sz w:val="24"/>
          <w:szCs w:val="24"/>
        </w:rPr>
        <w:t>満場一致をもって承認可決された。</w:t>
      </w:r>
    </w:p>
    <w:p w:rsidR="000D2E54" w:rsidRPr="000D2E54" w:rsidRDefault="000D2E54" w:rsidP="000D2E54">
      <w:pPr>
        <w:rPr>
          <w:rFonts w:ascii="ＭＳ 明朝" w:hAnsi="ＭＳ 明朝"/>
          <w:sz w:val="24"/>
          <w:szCs w:val="24"/>
        </w:rPr>
      </w:pPr>
    </w:p>
    <w:p w:rsidR="000D2E54" w:rsidRPr="000D2E54" w:rsidRDefault="000D2E54" w:rsidP="000D2E54">
      <w:pPr>
        <w:rPr>
          <w:rFonts w:ascii="ＭＳ 明朝" w:hAnsi="ＭＳ 明朝"/>
          <w:sz w:val="24"/>
          <w:szCs w:val="24"/>
        </w:rPr>
      </w:pPr>
      <w:r w:rsidRPr="000D2E54">
        <w:rPr>
          <w:rFonts w:ascii="ＭＳ 明朝" w:hAnsi="ＭＳ 明朝" w:hint="eastAsia"/>
          <w:sz w:val="24"/>
          <w:szCs w:val="24"/>
        </w:rPr>
        <w:t xml:space="preserve">　追加される報酬等の額</w:t>
      </w:r>
    </w:p>
    <w:p w:rsidR="000D2E54" w:rsidRPr="000D2E54" w:rsidRDefault="000D2E54" w:rsidP="000D2E54">
      <w:pPr>
        <w:rPr>
          <w:rFonts w:ascii="ＭＳ 明朝" w:hAnsi="ＭＳ 明朝"/>
          <w:sz w:val="24"/>
          <w:szCs w:val="24"/>
        </w:rPr>
      </w:pPr>
      <w:r w:rsidRPr="000D2E54">
        <w:rPr>
          <w:rFonts w:ascii="ＭＳ 明朝" w:hAnsi="ＭＳ 明朝" w:hint="eastAsia"/>
          <w:sz w:val="24"/>
          <w:szCs w:val="24"/>
        </w:rPr>
        <w:t xml:space="preserve">　取締役　割当日において算出される新株予約権</w:t>
      </w:r>
      <w:r>
        <w:rPr>
          <w:rFonts w:ascii="ＭＳ 明朝" w:hAnsi="ＭＳ 明朝" w:hint="eastAsia"/>
          <w:sz w:val="24"/>
          <w:szCs w:val="24"/>
        </w:rPr>
        <w:t>○</w:t>
      </w:r>
      <w:r w:rsidRPr="000D2E54">
        <w:rPr>
          <w:rFonts w:ascii="ＭＳ 明朝" w:hAnsi="ＭＳ 明朝" w:hint="eastAsia"/>
          <w:sz w:val="24"/>
          <w:szCs w:val="24"/>
        </w:rPr>
        <w:t>個分の公正な評価額</w:t>
      </w:r>
    </w:p>
    <w:p w:rsidR="000D2E54" w:rsidRPr="000D2E54" w:rsidRDefault="000D2E54" w:rsidP="004949C7">
      <w:pPr>
        <w:rPr>
          <w:rFonts w:ascii="ＭＳ 明朝" w:hAnsi="ＭＳ 明朝"/>
          <w:sz w:val="24"/>
          <w:szCs w:val="24"/>
        </w:rPr>
      </w:pPr>
    </w:p>
    <w:p w:rsidR="000D2E54" w:rsidRPr="003C7C0F" w:rsidRDefault="000D2E54" w:rsidP="004949C7">
      <w:pPr>
        <w:rPr>
          <w:rFonts w:ascii="ＭＳ 明朝" w:hAnsi="ＭＳ 明朝"/>
          <w:sz w:val="24"/>
          <w:szCs w:val="24"/>
        </w:rPr>
      </w:pPr>
    </w:p>
    <w:p w:rsidR="004949C7" w:rsidRPr="003C7C0F" w:rsidRDefault="004949C7" w:rsidP="003C7C0F">
      <w:pPr>
        <w:rPr>
          <w:sz w:val="24"/>
          <w:szCs w:val="24"/>
        </w:rPr>
      </w:pPr>
      <w:r w:rsidRPr="003C7C0F">
        <w:rPr>
          <w:rFonts w:hint="eastAsia"/>
          <w:sz w:val="24"/>
          <w:szCs w:val="24"/>
        </w:rPr>
        <w:t xml:space="preserve">　以上をもって議題の審議を終了したので，議長は閉会を宣した。</w:t>
      </w:r>
    </w:p>
    <w:p w:rsidR="004949C7" w:rsidRPr="003C7C0F" w:rsidRDefault="003E37E4" w:rsidP="003C7C0F">
      <w:pPr>
        <w:ind w:firstLineChars="100" w:firstLine="240"/>
        <w:rPr>
          <w:sz w:val="24"/>
          <w:szCs w:val="24"/>
        </w:rPr>
      </w:pPr>
      <w:r>
        <w:rPr>
          <w:rFonts w:hint="eastAsia"/>
          <w:sz w:val="24"/>
          <w:szCs w:val="24"/>
        </w:rPr>
        <w:t>上記の議事を</w:t>
      </w:r>
      <w:r w:rsidR="004949C7" w:rsidRPr="003C7C0F">
        <w:rPr>
          <w:rFonts w:hint="eastAsia"/>
          <w:sz w:val="24"/>
          <w:szCs w:val="24"/>
        </w:rPr>
        <w:t>明確にするため，この議事録を作成する。</w:t>
      </w:r>
    </w:p>
    <w:p w:rsidR="004949C7" w:rsidRPr="003C7C0F" w:rsidRDefault="004949C7" w:rsidP="003C7C0F">
      <w:pPr>
        <w:rPr>
          <w:sz w:val="24"/>
          <w:szCs w:val="24"/>
        </w:rPr>
      </w:pPr>
      <w:r w:rsidRPr="003C7C0F">
        <w:rPr>
          <w:rFonts w:hint="eastAsia"/>
          <w:sz w:val="24"/>
          <w:szCs w:val="24"/>
        </w:rPr>
        <w:t xml:space="preserve">　</w:t>
      </w:r>
    </w:p>
    <w:p w:rsidR="004949C7" w:rsidRPr="003C7C0F" w:rsidRDefault="004949C7" w:rsidP="003C7C0F">
      <w:pPr>
        <w:ind w:firstLineChars="100" w:firstLine="240"/>
        <w:rPr>
          <w:sz w:val="24"/>
          <w:szCs w:val="24"/>
        </w:rPr>
      </w:pPr>
      <w:r w:rsidRPr="003C7C0F">
        <w:rPr>
          <w:rFonts w:hint="eastAsia"/>
          <w:sz w:val="24"/>
          <w:szCs w:val="24"/>
        </w:rPr>
        <w:t>平成</w:t>
      </w:r>
      <w:r w:rsidR="00F922E3" w:rsidRPr="003C7C0F">
        <w:rPr>
          <w:rFonts w:hint="eastAsia"/>
          <w:sz w:val="24"/>
          <w:szCs w:val="24"/>
          <w:u w:val="single"/>
        </w:rPr>
        <w:t xml:space="preserve">　　</w:t>
      </w:r>
      <w:r w:rsidRPr="003C7C0F">
        <w:rPr>
          <w:rFonts w:hint="eastAsia"/>
          <w:sz w:val="24"/>
          <w:szCs w:val="24"/>
        </w:rPr>
        <w:t>年</w:t>
      </w:r>
      <w:r w:rsidR="00F922E3" w:rsidRPr="003C7C0F">
        <w:rPr>
          <w:rFonts w:hint="eastAsia"/>
          <w:sz w:val="24"/>
          <w:szCs w:val="24"/>
          <w:u w:val="single"/>
        </w:rPr>
        <w:t xml:space="preserve">　　</w:t>
      </w:r>
      <w:r w:rsidRPr="003C7C0F">
        <w:rPr>
          <w:rFonts w:hint="eastAsia"/>
          <w:sz w:val="24"/>
          <w:szCs w:val="24"/>
        </w:rPr>
        <w:t>月</w:t>
      </w:r>
      <w:r w:rsidR="00F922E3" w:rsidRPr="003C7C0F">
        <w:rPr>
          <w:rFonts w:hint="eastAsia"/>
          <w:sz w:val="24"/>
          <w:szCs w:val="24"/>
          <w:u w:val="single"/>
        </w:rPr>
        <w:t xml:space="preserve">　　</w:t>
      </w:r>
      <w:r w:rsidRPr="003C7C0F">
        <w:rPr>
          <w:rFonts w:hint="eastAsia"/>
          <w:sz w:val="24"/>
          <w:szCs w:val="24"/>
        </w:rPr>
        <w:t>日</w:t>
      </w:r>
    </w:p>
    <w:p w:rsidR="00FE6418" w:rsidRPr="003C7C0F" w:rsidRDefault="003C7C0F" w:rsidP="003C7C0F">
      <w:pPr>
        <w:rPr>
          <w:sz w:val="24"/>
          <w:szCs w:val="24"/>
        </w:rPr>
      </w:pPr>
      <w:r w:rsidRPr="003C7C0F">
        <w:rPr>
          <w:rFonts w:hint="eastAsia"/>
          <w:sz w:val="24"/>
          <w:szCs w:val="24"/>
        </w:rPr>
        <w:t xml:space="preserve">　　　　　　〇〇株式会社臨時株主総会</w:t>
      </w:r>
      <w:r w:rsidR="00FE6418" w:rsidRPr="003C7C0F">
        <w:rPr>
          <w:rFonts w:hint="eastAsia"/>
          <w:noProof/>
          <w:sz w:val="24"/>
          <w:szCs w:val="24"/>
        </w:rPr>
        <mc:AlternateContent>
          <mc:Choice Requires="wps">
            <w:drawing>
              <wp:anchor distT="0" distB="0" distL="114300" distR="114300" simplePos="0" relativeHeight="251665408" behindDoc="0" locked="0" layoutInCell="1" allowOverlap="1" wp14:anchorId="3BEF7DA0" wp14:editId="6DB3473A">
                <wp:simplePos x="0" y="0"/>
                <wp:positionH relativeFrom="column">
                  <wp:posOffset>4588214</wp:posOffset>
                </wp:positionH>
                <wp:positionV relativeFrom="paragraph">
                  <wp:posOffset>0</wp:posOffset>
                </wp:positionV>
                <wp:extent cx="664200" cy="684000"/>
                <wp:effectExtent l="0" t="0" r="22225" b="20955"/>
                <wp:wrapNone/>
                <wp:docPr id="10" name="円/楕円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64200" cy="684000"/>
                        </a:xfrm>
                        <a:prstGeom prst="ellipse">
                          <a:avLst/>
                        </a:prstGeom>
                        <a:noFill/>
                        <a:ln w="9525">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B09E253" id="円/楕円 10" o:spid="_x0000_s1026" style="position:absolute;left:0;text-align:left;margin-left:361.3pt;margin-top:0;width:52.3pt;height:53.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" filled="f">
                <v:stroke dashstyle="1 1"/>
                <o:lock v:ext="edit" aspectratio="t"/>
                <v:textbox inset="5.85pt,.7pt,5.85pt,.7pt"/>
              </v:oval>
            </w:pict>
          </mc:Fallback>
        </mc:AlternateContent>
      </w:r>
    </w:p>
    <w:p w:rsidR="00FE6418" w:rsidRPr="003C7C0F" w:rsidRDefault="008A5F75" w:rsidP="003C7C0F">
      <w:pPr>
        <w:ind w:firstLineChars="600" w:firstLine="1440"/>
        <w:rPr>
          <w:sz w:val="24"/>
          <w:szCs w:val="24"/>
        </w:rPr>
      </w:pPr>
      <w:r w:rsidRPr="003C7C0F">
        <w:rPr>
          <w:rFonts w:hint="eastAsia"/>
          <w:sz w:val="24"/>
          <w:szCs w:val="24"/>
        </w:rPr>
        <w:t xml:space="preserve">議事録作成者　代表取締役　　</w:t>
      </w:r>
      <w:r w:rsidR="00F922E3" w:rsidRPr="003C7C0F">
        <w:rPr>
          <w:rFonts w:hint="eastAsia"/>
          <w:sz w:val="24"/>
          <w:szCs w:val="24"/>
        </w:rPr>
        <w:t>〇　〇　〇　〇</w:t>
      </w:r>
    </w:p>
    <w:p w:rsidR="00B86139" w:rsidRDefault="00B86139" w:rsidP="009F3B7D">
      <w:pPr>
        <w:pStyle w:val="3"/>
        <w:ind w:leftChars="0" w:left="0"/>
        <w:rPr>
          <w:rFonts w:ascii="ＭＳ 明朝" w:hAnsi="ＭＳ 明朝"/>
          <w:szCs w:val="22"/>
        </w:rPr>
      </w:pPr>
    </w:p>
    <w:p w:rsidR="00B86139" w:rsidRDefault="00B86139">
      <w:pPr>
        <w:widowControl/>
        <w:jc w:val="left"/>
        <w:rPr>
          <w:rFonts w:ascii="ＭＳ 明朝" w:hAnsi="ＭＳ 明朝"/>
          <w:sz w:val="16"/>
          <w:szCs w:val="22"/>
        </w:rPr>
      </w:pPr>
      <w:r>
        <w:rPr>
          <w:rFonts w:ascii="ＭＳ 明朝" w:hAnsi="ＭＳ 明朝" w:hint="eastAsia"/>
          <w:noProof/>
          <w:sz w:val="24"/>
          <w:szCs w:val="24"/>
        </w:rPr>
        <mc:AlternateContent>
          <mc:Choice Requires="wps">
            <w:drawing>
              <wp:anchor distT="0" distB="0" distL="114300" distR="114300" simplePos="0" relativeHeight="251683840" behindDoc="0" locked="0" layoutInCell="1" allowOverlap="1" wp14:anchorId="22DBC8EE" wp14:editId="64B8093B">
                <wp:simplePos x="0" y="0"/>
                <wp:positionH relativeFrom="column">
                  <wp:posOffset>136525</wp:posOffset>
                </wp:positionH>
                <wp:positionV relativeFrom="paragraph">
                  <wp:posOffset>121447</wp:posOffset>
                </wp:positionV>
                <wp:extent cx="663575" cy="683895"/>
                <wp:effectExtent l="0" t="0" r="22225" b="20955"/>
                <wp:wrapNone/>
                <wp:docPr id="4" name="円/楕円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63575" cy="683895"/>
                        </a:xfrm>
                        <a:prstGeom prst="ellipse">
                          <a:avLst/>
                        </a:prstGeom>
                        <a:noFill/>
                        <a:ln w="9525">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FF4C07B" id="円/楕円 4" o:spid="_x0000_s1026" style="position:absolute;left:0;text-align:left;margin-left:10.75pt;margin-top:9.55pt;width:52.25pt;height:53.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" filled="f">
                <v:stroke dashstyle="1 1"/>
                <o:lock v:ext="edit" aspectratio="t"/>
                <v:textbox inset="5.85pt,.7pt,5.85pt,.7pt"/>
              </v:oval>
            </w:pict>
          </mc:Fallback>
        </mc:AlternateContent>
      </w:r>
      <w:r>
        <w:rPr>
          <w:rFonts w:ascii="ＭＳ 明朝" w:hAnsi="ＭＳ 明朝"/>
          <w:szCs w:val="22"/>
        </w:rPr>
        <w:br w:type="page"/>
      </w:r>
    </w:p>
    <w:p w:rsidR="00B86139" w:rsidRPr="00B86139" w:rsidRDefault="00B86139" w:rsidP="00B86139">
      <w:pPr>
        <w:rPr>
          <w:rFonts w:asciiTheme="minorEastAsia" w:eastAsiaTheme="minorEastAsia" w:hAnsiTheme="minorEastAsia"/>
          <w:sz w:val="24"/>
        </w:rPr>
      </w:pPr>
      <w:r w:rsidRPr="00B86139">
        <w:rPr>
          <w:rFonts w:asciiTheme="minorEastAsia" w:eastAsiaTheme="minorEastAsia" w:hAnsiTheme="minorEastAsia" w:hint="eastAsia"/>
          <w:sz w:val="24"/>
        </w:rPr>
        <w:lastRenderedPageBreak/>
        <w:t>（別紙）</w:t>
      </w:r>
    </w:p>
    <w:p w:rsidR="00B86139" w:rsidRPr="009E1043" w:rsidRDefault="00B86139" w:rsidP="00B86139">
      <w:pPr>
        <w:rPr>
          <w:rFonts w:asciiTheme="minorEastAsia" w:eastAsiaTheme="minorEastAsia" w:hAnsiTheme="minorEastAsia"/>
          <w:sz w:val="24"/>
        </w:rPr>
      </w:pPr>
    </w:p>
    <w:p w:rsidR="00B86139" w:rsidRPr="009E1043" w:rsidRDefault="00B86139" w:rsidP="00B86139">
      <w:pPr>
        <w:jc w:val="center"/>
        <w:rPr>
          <w:rFonts w:asciiTheme="minorEastAsia" w:eastAsiaTheme="minorEastAsia" w:hAnsiTheme="minorEastAsia"/>
          <w:sz w:val="28"/>
          <w:szCs w:val="28"/>
        </w:rPr>
      </w:pPr>
      <w:r w:rsidRPr="009E1043">
        <w:rPr>
          <w:rFonts w:asciiTheme="minorEastAsia" w:eastAsiaTheme="minorEastAsia" w:hAnsiTheme="minorEastAsia" w:hint="eastAsia"/>
          <w:sz w:val="28"/>
          <w:szCs w:val="28"/>
        </w:rPr>
        <w:t>対象者一覧</w:t>
      </w:r>
    </w:p>
    <w:p w:rsidR="00B86139" w:rsidRPr="009E1043" w:rsidRDefault="00B86139" w:rsidP="00B86139">
      <w:pPr>
        <w:jc w:val="center"/>
        <w:rPr>
          <w:rFonts w:asciiTheme="minorEastAsia" w:eastAsiaTheme="minorEastAsia" w:hAnsiTheme="minorEastAsia"/>
          <w:sz w:val="18"/>
          <w:szCs w:val="21"/>
        </w:rPr>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30"/>
        <w:gridCol w:w="2523"/>
        <w:gridCol w:w="3159"/>
        <w:gridCol w:w="2298"/>
      </w:tblGrid>
      <w:tr w:rsidR="00B86139" w:rsidRPr="00B86139" w:rsidTr="00B86139">
        <w:trPr>
          <w:trHeight w:val="851"/>
        </w:trPr>
        <w:tc>
          <w:tcPr>
            <w:tcW w:w="398" w:type="dxa"/>
            <w:tcBorders>
              <w:top w:val="single" w:sz="4" w:space="0" w:color="auto"/>
              <w:left w:val="single" w:sz="4" w:space="0" w:color="auto"/>
              <w:bottom w:val="single" w:sz="4" w:space="0" w:color="auto"/>
              <w:right w:val="single" w:sz="4" w:space="0" w:color="auto"/>
            </w:tcBorders>
            <w:vAlign w:val="center"/>
          </w:tcPr>
          <w:p w:rsidR="00B86139" w:rsidRPr="00B86139" w:rsidRDefault="00B86139" w:rsidP="002E46B7">
            <w:pPr>
              <w:widowControl/>
              <w:jc w:val="center"/>
              <w:rPr>
                <w:rFonts w:asciiTheme="minorEastAsia" w:eastAsiaTheme="minorEastAsia" w:hAnsiTheme="minorEastAsia" w:cs="ＭＳ Ｐゴシック"/>
                <w:kern w:val="0"/>
                <w:sz w:val="24"/>
                <w:szCs w:val="22"/>
              </w:rPr>
            </w:pPr>
          </w:p>
        </w:tc>
        <w:tc>
          <w:tcPr>
            <w:tcW w:w="2599" w:type="dxa"/>
            <w:tcBorders>
              <w:top w:val="single" w:sz="4" w:space="0" w:color="auto"/>
              <w:left w:val="single" w:sz="4" w:space="0" w:color="auto"/>
              <w:bottom w:val="single" w:sz="4" w:space="0" w:color="auto"/>
              <w:right w:val="single" w:sz="4" w:space="0" w:color="auto"/>
            </w:tcBorders>
            <w:noWrap/>
            <w:vAlign w:val="center"/>
            <w:hideMark/>
          </w:tcPr>
          <w:p w:rsidR="00B86139" w:rsidRPr="00B86139" w:rsidRDefault="00B86139" w:rsidP="00B86139">
            <w:pPr>
              <w:widowControl/>
              <w:jc w:val="center"/>
              <w:rPr>
                <w:rFonts w:asciiTheme="minorEastAsia" w:eastAsiaTheme="minorEastAsia" w:hAnsiTheme="minorEastAsia" w:cs="ＭＳ Ｐゴシック"/>
                <w:kern w:val="0"/>
                <w:sz w:val="24"/>
                <w:szCs w:val="22"/>
              </w:rPr>
            </w:pPr>
            <w:r w:rsidRPr="00B86139">
              <w:rPr>
                <w:rFonts w:asciiTheme="minorEastAsia" w:eastAsiaTheme="minorEastAsia" w:hAnsiTheme="minorEastAsia" w:cs="ＭＳ Ｐゴシック" w:hint="eastAsia"/>
                <w:kern w:val="0"/>
                <w:sz w:val="24"/>
                <w:szCs w:val="22"/>
              </w:rPr>
              <w:t>氏　　名</w:t>
            </w:r>
          </w:p>
        </w:tc>
        <w:tc>
          <w:tcPr>
            <w:tcW w:w="3255" w:type="dxa"/>
            <w:tcBorders>
              <w:top w:val="single" w:sz="4" w:space="0" w:color="auto"/>
              <w:left w:val="single" w:sz="4" w:space="0" w:color="auto"/>
              <w:bottom w:val="single" w:sz="4" w:space="0" w:color="auto"/>
              <w:right w:val="single" w:sz="4" w:space="0" w:color="auto"/>
            </w:tcBorders>
            <w:noWrap/>
            <w:vAlign w:val="center"/>
            <w:hideMark/>
          </w:tcPr>
          <w:p w:rsidR="00B86139" w:rsidRPr="00B86139" w:rsidRDefault="00B86139" w:rsidP="00B86139">
            <w:pPr>
              <w:widowControl/>
              <w:jc w:val="center"/>
              <w:rPr>
                <w:rFonts w:asciiTheme="minorEastAsia" w:eastAsiaTheme="minorEastAsia" w:hAnsiTheme="minorEastAsia" w:cs="ＭＳ Ｐゴシック"/>
                <w:kern w:val="0"/>
                <w:sz w:val="24"/>
                <w:szCs w:val="22"/>
              </w:rPr>
            </w:pPr>
            <w:r w:rsidRPr="00B86139">
              <w:rPr>
                <w:rFonts w:asciiTheme="minorEastAsia" w:eastAsiaTheme="minorEastAsia" w:hAnsiTheme="minorEastAsia" w:cs="ＭＳ Ｐゴシック" w:hint="eastAsia"/>
                <w:kern w:val="0"/>
                <w:sz w:val="24"/>
                <w:szCs w:val="22"/>
              </w:rPr>
              <w:t>地　　位</w:t>
            </w:r>
          </w:p>
        </w:tc>
        <w:tc>
          <w:tcPr>
            <w:tcW w:w="2366" w:type="dxa"/>
            <w:tcBorders>
              <w:top w:val="single" w:sz="4" w:space="0" w:color="auto"/>
              <w:left w:val="single" w:sz="4" w:space="0" w:color="auto"/>
              <w:bottom w:val="single" w:sz="4" w:space="0" w:color="auto"/>
              <w:right w:val="single" w:sz="4" w:space="0" w:color="auto"/>
            </w:tcBorders>
            <w:noWrap/>
            <w:vAlign w:val="center"/>
            <w:hideMark/>
          </w:tcPr>
          <w:p w:rsidR="00B86139" w:rsidRPr="00B86139" w:rsidRDefault="00B86139" w:rsidP="002E46B7">
            <w:pPr>
              <w:widowControl/>
              <w:jc w:val="center"/>
              <w:rPr>
                <w:rFonts w:asciiTheme="minorEastAsia" w:eastAsiaTheme="minorEastAsia" w:hAnsiTheme="minorEastAsia" w:cs="ＭＳ Ｐゴシック"/>
                <w:kern w:val="0"/>
                <w:sz w:val="24"/>
                <w:szCs w:val="22"/>
              </w:rPr>
            </w:pPr>
            <w:r w:rsidRPr="00B86139">
              <w:rPr>
                <w:rFonts w:asciiTheme="minorEastAsia" w:eastAsiaTheme="minorEastAsia" w:hAnsiTheme="minorEastAsia" w:cs="ＭＳ Ｐゴシック" w:hint="eastAsia"/>
                <w:kern w:val="0"/>
                <w:sz w:val="24"/>
                <w:szCs w:val="22"/>
              </w:rPr>
              <w:t>引受新株予約権数</w:t>
            </w:r>
          </w:p>
        </w:tc>
      </w:tr>
      <w:tr w:rsidR="00B86139" w:rsidRPr="009E1043" w:rsidTr="00B86139">
        <w:trPr>
          <w:trHeight w:val="851"/>
        </w:trPr>
        <w:tc>
          <w:tcPr>
            <w:tcW w:w="398" w:type="dxa"/>
            <w:tcBorders>
              <w:top w:val="single" w:sz="4" w:space="0" w:color="auto"/>
              <w:left w:val="single" w:sz="4" w:space="0" w:color="auto"/>
              <w:bottom w:val="single" w:sz="4" w:space="0" w:color="auto"/>
              <w:right w:val="single" w:sz="4" w:space="0" w:color="auto"/>
            </w:tcBorders>
            <w:vAlign w:val="center"/>
            <w:hideMark/>
          </w:tcPr>
          <w:p w:rsidR="00B86139" w:rsidRPr="00B86139" w:rsidRDefault="00B86139" w:rsidP="00B86139">
            <w:pPr>
              <w:widowControl/>
              <w:jc w:val="center"/>
              <w:rPr>
                <w:rFonts w:asciiTheme="minorEastAsia" w:eastAsiaTheme="minorEastAsia" w:hAnsiTheme="minorEastAsia" w:cs="ＭＳ Ｐゴシック"/>
                <w:kern w:val="0"/>
                <w:sz w:val="24"/>
                <w:szCs w:val="22"/>
              </w:rPr>
            </w:pPr>
            <w:r>
              <w:rPr>
                <w:rFonts w:asciiTheme="minorEastAsia" w:eastAsiaTheme="minorEastAsia" w:hAnsiTheme="minorEastAsia" w:cs="ＭＳ Ｐゴシック" w:hint="eastAsia"/>
                <w:kern w:val="0"/>
                <w:sz w:val="24"/>
                <w:szCs w:val="22"/>
              </w:rPr>
              <w:t>１</w:t>
            </w:r>
          </w:p>
        </w:tc>
        <w:tc>
          <w:tcPr>
            <w:tcW w:w="2599" w:type="dxa"/>
            <w:tcBorders>
              <w:top w:val="single" w:sz="4" w:space="0" w:color="auto"/>
              <w:left w:val="single" w:sz="4" w:space="0" w:color="auto"/>
              <w:bottom w:val="single" w:sz="4" w:space="0" w:color="auto"/>
              <w:right w:val="single" w:sz="4" w:space="0" w:color="auto"/>
            </w:tcBorders>
            <w:noWrap/>
            <w:vAlign w:val="center"/>
          </w:tcPr>
          <w:p w:rsidR="00B86139" w:rsidRPr="009E1043" w:rsidRDefault="00B86139" w:rsidP="002E46B7">
            <w:pPr>
              <w:widowControl/>
              <w:jc w:val="left"/>
              <w:rPr>
                <w:rFonts w:asciiTheme="minorEastAsia" w:eastAsiaTheme="minorEastAsia" w:hAnsiTheme="minorEastAsia" w:cs="ＭＳ Ｐゴシック"/>
                <w:kern w:val="0"/>
                <w:szCs w:val="22"/>
              </w:rPr>
            </w:pPr>
          </w:p>
        </w:tc>
        <w:tc>
          <w:tcPr>
            <w:tcW w:w="3255" w:type="dxa"/>
            <w:tcBorders>
              <w:top w:val="single" w:sz="4" w:space="0" w:color="auto"/>
              <w:left w:val="single" w:sz="4" w:space="0" w:color="auto"/>
              <w:bottom w:val="single" w:sz="4" w:space="0" w:color="auto"/>
              <w:right w:val="single" w:sz="4" w:space="0" w:color="auto"/>
            </w:tcBorders>
            <w:noWrap/>
            <w:vAlign w:val="center"/>
          </w:tcPr>
          <w:p w:rsidR="00B86139" w:rsidRPr="009E1043" w:rsidRDefault="00B86139" w:rsidP="002E46B7">
            <w:pPr>
              <w:autoSpaceDE w:val="0"/>
              <w:autoSpaceDN w:val="0"/>
              <w:adjustRightInd w:val="0"/>
              <w:rPr>
                <w:rFonts w:asciiTheme="minorEastAsia" w:eastAsiaTheme="minorEastAsia" w:hAnsiTheme="minorEastAsia"/>
                <w:color w:val="000000"/>
                <w:sz w:val="21"/>
                <w:szCs w:val="21"/>
              </w:rPr>
            </w:pPr>
          </w:p>
        </w:tc>
        <w:tc>
          <w:tcPr>
            <w:tcW w:w="2366" w:type="dxa"/>
            <w:tcBorders>
              <w:top w:val="single" w:sz="4" w:space="0" w:color="auto"/>
              <w:left w:val="single" w:sz="4" w:space="0" w:color="auto"/>
              <w:bottom w:val="single" w:sz="4" w:space="0" w:color="auto"/>
              <w:right w:val="single" w:sz="4" w:space="0" w:color="auto"/>
            </w:tcBorders>
            <w:noWrap/>
            <w:vAlign w:val="center"/>
            <w:hideMark/>
          </w:tcPr>
          <w:p w:rsidR="00B86139" w:rsidRPr="009E1043" w:rsidRDefault="00B86139" w:rsidP="002E46B7">
            <w:pPr>
              <w:widowControl/>
              <w:jc w:val="right"/>
              <w:rPr>
                <w:rFonts w:asciiTheme="minorEastAsia" w:eastAsiaTheme="minorEastAsia" w:hAnsiTheme="minorEastAsia" w:cs="ＭＳ Ｐゴシック"/>
                <w:kern w:val="0"/>
                <w:sz w:val="21"/>
                <w:szCs w:val="21"/>
              </w:rPr>
            </w:pPr>
            <w:r w:rsidRPr="009E1043">
              <w:rPr>
                <w:rFonts w:asciiTheme="minorEastAsia" w:eastAsiaTheme="minorEastAsia" w:hAnsiTheme="minorEastAsia" w:cs="ＭＳ Ｐゴシック" w:hint="eastAsia"/>
                <w:kern w:val="0"/>
                <w:sz w:val="21"/>
              </w:rPr>
              <w:t>個</w:t>
            </w:r>
          </w:p>
        </w:tc>
      </w:tr>
      <w:tr w:rsidR="00B86139" w:rsidRPr="009E1043" w:rsidTr="00B86139">
        <w:trPr>
          <w:trHeight w:val="851"/>
        </w:trPr>
        <w:tc>
          <w:tcPr>
            <w:tcW w:w="398" w:type="dxa"/>
            <w:tcBorders>
              <w:top w:val="single" w:sz="4" w:space="0" w:color="auto"/>
              <w:left w:val="single" w:sz="4" w:space="0" w:color="auto"/>
              <w:bottom w:val="single" w:sz="4" w:space="0" w:color="auto"/>
              <w:right w:val="single" w:sz="4" w:space="0" w:color="auto"/>
            </w:tcBorders>
            <w:vAlign w:val="center"/>
            <w:hideMark/>
          </w:tcPr>
          <w:p w:rsidR="00B86139" w:rsidRPr="00B86139" w:rsidRDefault="00B86139" w:rsidP="002E46B7">
            <w:pPr>
              <w:widowControl/>
              <w:jc w:val="center"/>
              <w:rPr>
                <w:rFonts w:asciiTheme="minorEastAsia" w:eastAsiaTheme="minorEastAsia" w:hAnsiTheme="minorEastAsia" w:cs="ＭＳ Ｐゴシック"/>
                <w:kern w:val="0"/>
                <w:sz w:val="24"/>
                <w:szCs w:val="22"/>
              </w:rPr>
            </w:pPr>
            <w:r>
              <w:rPr>
                <w:rFonts w:asciiTheme="minorEastAsia" w:eastAsiaTheme="minorEastAsia" w:hAnsiTheme="minorEastAsia" w:cs="ＭＳ Ｐゴシック" w:hint="eastAsia"/>
                <w:kern w:val="0"/>
                <w:sz w:val="24"/>
                <w:szCs w:val="22"/>
              </w:rPr>
              <w:t>２</w:t>
            </w:r>
          </w:p>
        </w:tc>
        <w:tc>
          <w:tcPr>
            <w:tcW w:w="2599" w:type="dxa"/>
            <w:tcBorders>
              <w:top w:val="single" w:sz="4" w:space="0" w:color="auto"/>
              <w:left w:val="single" w:sz="4" w:space="0" w:color="auto"/>
              <w:bottom w:val="single" w:sz="4" w:space="0" w:color="auto"/>
              <w:right w:val="single" w:sz="4" w:space="0" w:color="auto"/>
            </w:tcBorders>
            <w:noWrap/>
            <w:vAlign w:val="center"/>
          </w:tcPr>
          <w:p w:rsidR="00B86139" w:rsidRPr="009E1043" w:rsidRDefault="00B86139" w:rsidP="002E46B7">
            <w:pPr>
              <w:widowControl/>
              <w:jc w:val="left"/>
              <w:rPr>
                <w:rFonts w:asciiTheme="minorEastAsia" w:eastAsiaTheme="minorEastAsia" w:hAnsiTheme="minorEastAsia" w:cs="ＭＳ Ｐゴシック"/>
                <w:kern w:val="0"/>
                <w:szCs w:val="22"/>
              </w:rPr>
            </w:pPr>
          </w:p>
        </w:tc>
        <w:tc>
          <w:tcPr>
            <w:tcW w:w="3255" w:type="dxa"/>
            <w:tcBorders>
              <w:top w:val="single" w:sz="4" w:space="0" w:color="auto"/>
              <w:left w:val="single" w:sz="4" w:space="0" w:color="auto"/>
              <w:bottom w:val="single" w:sz="4" w:space="0" w:color="auto"/>
              <w:right w:val="single" w:sz="4" w:space="0" w:color="auto"/>
            </w:tcBorders>
            <w:noWrap/>
            <w:vAlign w:val="center"/>
          </w:tcPr>
          <w:p w:rsidR="00B86139" w:rsidRPr="009E1043" w:rsidRDefault="00B86139" w:rsidP="002E46B7">
            <w:pPr>
              <w:autoSpaceDE w:val="0"/>
              <w:autoSpaceDN w:val="0"/>
              <w:adjustRightInd w:val="0"/>
              <w:rPr>
                <w:rFonts w:asciiTheme="minorEastAsia" w:eastAsiaTheme="minorEastAsia" w:hAnsiTheme="minorEastAsia"/>
                <w:color w:val="000000"/>
                <w:sz w:val="21"/>
                <w:szCs w:val="21"/>
              </w:rPr>
            </w:pPr>
          </w:p>
        </w:tc>
        <w:tc>
          <w:tcPr>
            <w:tcW w:w="2366" w:type="dxa"/>
            <w:tcBorders>
              <w:top w:val="single" w:sz="4" w:space="0" w:color="auto"/>
              <w:left w:val="single" w:sz="4" w:space="0" w:color="auto"/>
              <w:bottom w:val="single" w:sz="4" w:space="0" w:color="auto"/>
              <w:right w:val="single" w:sz="4" w:space="0" w:color="auto"/>
            </w:tcBorders>
            <w:noWrap/>
            <w:vAlign w:val="center"/>
            <w:hideMark/>
          </w:tcPr>
          <w:p w:rsidR="00B86139" w:rsidRPr="009E1043" w:rsidRDefault="00B86139" w:rsidP="002E46B7">
            <w:pPr>
              <w:widowControl/>
              <w:jc w:val="right"/>
              <w:rPr>
                <w:rFonts w:asciiTheme="minorEastAsia" w:eastAsiaTheme="minorEastAsia" w:hAnsiTheme="minorEastAsia" w:cs="ＭＳ Ｐゴシック"/>
                <w:kern w:val="0"/>
                <w:sz w:val="21"/>
                <w:szCs w:val="21"/>
              </w:rPr>
            </w:pPr>
            <w:r w:rsidRPr="009E1043">
              <w:rPr>
                <w:rFonts w:asciiTheme="minorEastAsia" w:eastAsiaTheme="minorEastAsia" w:hAnsiTheme="minorEastAsia" w:cs="ＭＳ Ｐゴシック" w:hint="eastAsia"/>
                <w:kern w:val="0"/>
                <w:sz w:val="21"/>
              </w:rPr>
              <w:t>個</w:t>
            </w:r>
          </w:p>
        </w:tc>
      </w:tr>
      <w:tr w:rsidR="00B86139" w:rsidRPr="009E1043" w:rsidTr="00B86139">
        <w:trPr>
          <w:trHeight w:val="851"/>
        </w:trPr>
        <w:tc>
          <w:tcPr>
            <w:tcW w:w="398" w:type="dxa"/>
            <w:tcBorders>
              <w:top w:val="single" w:sz="4" w:space="0" w:color="auto"/>
              <w:left w:val="single" w:sz="4" w:space="0" w:color="auto"/>
              <w:bottom w:val="single" w:sz="4" w:space="0" w:color="auto"/>
              <w:right w:val="single" w:sz="4" w:space="0" w:color="auto"/>
            </w:tcBorders>
            <w:vAlign w:val="center"/>
            <w:hideMark/>
          </w:tcPr>
          <w:p w:rsidR="00B86139" w:rsidRPr="00B86139" w:rsidRDefault="00B86139" w:rsidP="002E46B7">
            <w:pPr>
              <w:widowControl/>
              <w:jc w:val="center"/>
              <w:rPr>
                <w:rFonts w:asciiTheme="minorEastAsia" w:eastAsiaTheme="minorEastAsia" w:hAnsiTheme="minorEastAsia" w:cs="ＭＳ Ｐゴシック"/>
                <w:kern w:val="0"/>
                <w:sz w:val="24"/>
                <w:szCs w:val="22"/>
              </w:rPr>
            </w:pPr>
            <w:r>
              <w:rPr>
                <w:rFonts w:asciiTheme="minorEastAsia" w:eastAsiaTheme="minorEastAsia" w:hAnsiTheme="minorEastAsia" w:cs="ＭＳ Ｐゴシック" w:hint="eastAsia"/>
                <w:kern w:val="0"/>
                <w:sz w:val="24"/>
                <w:szCs w:val="22"/>
              </w:rPr>
              <w:t>３</w:t>
            </w:r>
          </w:p>
        </w:tc>
        <w:tc>
          <w:tcPr>
            <w:tcW w:w="2599" w:type="dxa"/>
            <w:tcBorders>
              <w:top w:val="single" w:sz="4" w:space="0" w:color="auto"/>
              <w:left w:val="single" w:sz="4" w:space="0" w:color="auto"/>
              <w:bottom w:val="single" w:sz="4" w:space="0" w:color="auto"/>
              <w:right w:val="single" w:sz="4" w:space="0" w:color="auto"/>
            </w:tcBorders>
            <w:noWrap/>
            <w:vAlign w:val="center"/>
          </w:tcPr>
          <w:p w:rsidR="00B86139" w:rsidRPr="009E1043" w:rsidRDefault="00B86139" w:rsidP="002E46B7">
            <w:pPr>
              <w:widowControl/>
              <w:jc w:val="left"/>
              <w:rPr>
                <w:rFonts w:asciiTheme="minorEastAsia" w:eastAsiaTheme="minorEastAsia" w:hAnsiTheme="minorEastAsia" w:cs="ＭＳ Ｐゴシック"/>
                <w:kern w:val="0"/>
                <w:szCs w:val="22"/>
              </w:rPr>
            </w:pPr>
          </w:p>
        </w:tc>
        <w:tc>
          <w:tcPr>
            <w:tcW w:w="3255" w:type="dxa"/>
            <w:tcBorders>
              <w:top w:val="single" w:sz="4" w:space="0" w:color="auto"/>
              <w:left w:val="single" w:sz="4" w:space="0" w:color="auto"/>
              <w:bottom w:val="single" w:sz="4" w:space="0" w:color="auto"/>
              <w:right w:val="single" w:sz="4" w:space="0" w:color="auto"/>
            </w:tcBorders>
            <w:noWrap/>
            <w:vAlign w:val="center"/>
          </w:tcPr>
          <w:p w:rsidR="00B86139" w:rsidRPr="009E1043" w:rsidRDefault="00B86139" w:rsidP="002E46B7">
            <w:pPr>
              <w:widowControl/>
              <w:jc w:val="left"/>
              <w:rPr>
                <w:rFonts w:asciiTheme="minorEastAsia" w:eastAsiaTheme="minorEastAsia" w:hAnsiTheme="minorEastAsia" w:cs="ＭＳ Ｐゴシック"/>
                <w:kern w:val="0"/>
                <w:sz w:val="21"/>
                <w:szCs w:val="21"/>
              </w:rPr>
            </w:pPr>
          </w:p>
        </w:tc>
        <w:tc>
          <w:tcPr>
            <w:tcW w:w="2366" w:type="dxa"/>
            <w:tcBorders>
              <w:top w:val="single" w:sz="4" w:space="0" w:color="auto"/>
              <w:left w:val="single" w:sz="4" w:space="0" w:color="auto"/>
              <w:bottom w:val="single" w:sz="4" w:space="0" w:color="auto"/>
              <w:right w:val="single" w:sz="4" w:space="0" w:color="auto"/>
            </w:tcBorders>
            <w:noWrap/>
            <w:vAlign w:val="center"/>
            <w:hideMark/>
          </w:tcPr>
          <w:p w:rsidR="00B86139" w:rsidRPr="009E1043" w:rsidRDefault="00B86139" w:rsidP="002E46B7">
            <w:pPr>
              <w:widowControl/>
              <w:jc w:val="right"/>
              <w:rPr>
                <w:rFonts w:asciiTheme="minorEastAsia" w:eastAsiaTheme="minorEastAsia" w:hAnsiTheme="minorEastAsia" w:cs="ＭＳ Ｐゴシック"/>
                <w:kern w:val="0"/>
                <w:sz w:val="21"/>
                <w:szCs w:val="21"/>
              </w:rPr>
            </w:pPr>
            <w:r w:rsidRPr="009E1043">
              <w:rPr>
                <w:rFonts w:asciiTheme="minorEastAsia" w:eastAsiaTheme="minorEastAsia" w:hAnsiTheme="minorEastAsia" w:cs="ＭＳ Ｐゴシック" w:hint="eastAsia"/>
                <w:kern w:val="0"/>
                <w:sz w:val="21"/>
              </w:rPr>
              <w:t>個</w:t>
            </w:r>
          </w:p>
        </w:tc>
      </w:tr>
      <w:tr w:rsidR="00B86139" w:rsidRPr="009E1043" w:rsidTr="00B86139">
        <w:trPr>
          <w:trHeight w:val="851"/>
        </w:trPr>
        <w:tc>
          <w:tcPr>
            <w:tcW w:w="398" w:type="dxa"/>
            <w:tcBorders>
              <w:top w:val="single" w:sz="4" w:space="0" w:color="auto"/>
              <w:left w:val="single" w:sz="4" w:space="0" w:color="auto"/>
              <w:bottom w:val="single" w:sz="4" w:space="0" w:color="auto"/>
              <w:right w:val="single" w:sz="4" w:space="0" w:color="auto"/>
            </w:tcBorders>
            <w:vAlign w:val="center"/>
            <w:hideMark/>
          </w:tcPr>
          <w:p w:rsidR="00B86139" w:rsidRPr="00B86139" w:rsidRDefault="00B86139" w:rsidP="002E46B7">
            <w:pPr>
              <w:widowControl/>
              <w:jc w:val="center"/>
              <w:rPr>
                <w:rFonts w:asciiTheme="minorEastAsia" w:eastAsiaTheme="minorEastAsia" w:hAnsiTheme="minorEastAsia" w:cs="ＭＳ Ｐゴシック"/>
                <w:kern w:val="0"/>
                <w:sz w:val="24"/>
                <w:szCs w:val="22"/>
              </w:rPr>
            </w:pPr>
            <w:r w:rsidRPr="00B86139">
              <w:rPr>
                <w:rFonts w:asciiTheme="minorEastAsia" w:eastAsiaTheme="minorEastAsia" w:hAnsiTheme="minorEastAsia" w:cs="ＭＳ Ｐゴシック" w:hint="eastAsia"/>
                <w:kern w:val="0"/>
                <w:sz w:val="24"/>
                <w:szCs w:val="22"/>
              </w:rPr>
              <w:t>合計</w:t>
            </w:r>
          </w:p>
        </w:tc>
        <w:tc>
          <w:tcPr>
            <w:tcW w:w="2599" w:type="dxa"/>
            <w:tcBorders>
              <w:top w:val="single" w:sz="4" w:space="0" w:color="auto"/>
              <w:left w:val="single" w:sz="4" w:space="0" w:color="auto"/>
              <w:bottom w:val="single" w:sz="4" w:space="0" w:color="auto"/>
              <w:right w:val="single" w:sz="4" w:space="0" w:color="auto"/>
              <w:tr2bl w:val="single" w:sz="4" w:space="0" w:color="auto"/>
            </w:tcBorders>
            <w:noWrap/>
            <w:vAlign w:val="center"/>
          </w:tcPr>
          <w:p w:rsidR="00B86139" w:rsidRPr="009E1043" w:rsidRDefault="00B86139" w:rsidP="002E46B7">
            <w:pPr>
              <w:widowControl/>
              <w:jc w:val="left"/>
              <w:rPr>
                <w:rFonts w:asciiTheme="minorEastAsia" w:eastAsiaTheme="minorEastAsia" w:hAnsiTheme="minorEastAsia" w:cs="ＭＳ Ｐゴシック"/>
                <w:kern w:val="0"/>
                <w:szCs w:val="22"/>
              </w:rPr>
            </w:pPr>
          </w:p>
        </w:tc>
        <w:tc>
          <w:tcPr>
            <w:tcW w:w="3255" w:type="dxa"/>
            <w:tcBorders>
              <w:top w:val="single" w:sz="4" w:space="0" w:color="auto"/>
              <w:left w:val="single" w:sz="4" w:space="0" w:color="auto"/>
              <w:bottom w:val="single" w:sz="4" w:space="0" w:color="auto"/>
              <w:right w:val="single" w:sz="4" w:space="0" w:color="auto"/>
              <w:tr2bl w:val="single" w:sz="4" w:space="0" w:color="auto"/>
            </w:tcBorders>
            <w:noWrap/>
            <w:vAlign w:val="center"/>
          </w:tcPr>
          <w:p w:rsidR="00B86139" w:rsidRPr="009E1043" w:rsidRDefault="00B86139" w:rsidP="002E46B7">
            <w:pPr>
              <w:widowControl/>
              <w:jc w:val="left"/>
              <w:rPr>
                <w:rFonts w:asciiTheme="minorEastAsia" w:eastAsiaTheme="minorEastAsia" w:hAnsiTheme="minorEastAsia" w:cs="ＭＳ Ｐゴシック"/>
                <w:kern w:val="0"/>
                <w:sz w:val="21"/>
                <w:szCs w:val="21"/>
              </w:rPr>
            </w:pPr>
          </w:p>
        </w:tc>
        <w:tc>
          <w:tcPr>
            <w:tcW w:w="2366" w:type="dxa"/>
            <w:tcBorders>
              <w:top w:val="single" w:sz="4" w:space="0" w:color="auto"/>
              <w:left w:val="single" w:sz="4" w:space="0" w:color="auto"/>
              <w:bottom w:val="single" w:sz="4" w:space="0" w:color="auto"/>
              <w:right w:val="single" w:sz="4" w:space="0" w:color="auto"/>
            </w:tcBorders>
            <w:noWrap/>
            <w:vAlign w:val="center"/>
            <w:hideMark/>
          </w:tcPr>
          <w:p w:rsidR="00B86139" w:rsidRPr="009E1043" w:rsidRDefault="00B86139" w:rsidP="002E46B7">
            <w:pPr>
              <w:widowControl/>
              <w:jc w:val="right"/>
              <w:rPr>
                <w:rFonts w:asciiTheme="minorEastAsia" w:eastAsiaTheme="minorEastAsia" w:hAnsiTheme="minorEastAsia" w:cs="ＭＳ Ｐゴシック"/>
                <w:kern w:val="0"/>
                <w:sz w:val="21"/>
                <w:szCs w:val="21"/>
              </w:rPr>
            </w:pPr>
            <w:r w:rsidRPr="009E1043">
              <w:rPr>
                <w:rFonts w:asciiTheme="minorEastAsia" w:eastAsiaTheme="minorEastAsia" w:hAnsiTheme="minorEastAsia" w:cs="ＭＳ Ｐゴシック" w:hint="eastAsia"/>
                <w:kern w:val="0"/>
                <w:sz w:val="21"/>
              </w:rPr>
              <w:t>個</w:t>
            </w:r>
          </w:p>
        </w:tc>
      </w:tr>
    </w:tbl>
    <w:p w:rsidR="00B86139" w:rsidRPr="009E1043" w:rsidRDefault="00B86139" w:rsidP="00B86139">
      <w:pPr>
        <w:pStyle w:val="a5"/>
        <w:rPr>
          <w:rFonts w:asciiTheme="minorEastAsia" w:eastAsiaTheme="minorEastAsia" w:hAnsiTheme="minorEastAsia"/>
        </w:rPr>
      </w:pPr>
      <w:r w:rsidRPr="009E1043">
        <w:rPr>
          <w:rFonts w:asciiTheme="minorEastAsia" w:eastAsiaTheme="minorEastAsia" w:hAnsiTheme="minorEastAsia"/>
          <w:noProof/>
        </w:rPr>
        <mc:AlternateContent>
          <mc:Choice Requires="wps">
            <w:drawing>
              <wp:anchor distT="0" distB="0" distL="114300" distR="114300" simplePos="0" relativeHeight="251681792" behindDoc="0" locked="0" layoutInCell="1" allowOverlap="1" wp14:anchorId="25FF64CB" wp14:editId="51CA873A">
                <wp:simplePos x="0" y="0"/>
                <wp:positionH relativeFrom="column">
                  <wp:posOffset>-962025</wp:posOffset>
                </wp:positionH>
                <wp:positionV relativeFrom="paragraph">
                  <wp:posOffset>90967</wp:posOffset>
                </wp:positionV>
                <wp:extent cx="870585" cy="800735"/>
                <wp:effectExtent l="0" t="0" r="24765" b="18415"/>
                <wp:wrapNone/>
                <wp:docPr id="21" name="円/楕円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0585" cy="800735"/>
                        </a:xfrm>
                        <a:prstGeom prst="ellipse">
                          <a:avLst/>
                        </a:prstGeom>
                        <a:solidFill>
                          <a:srgbClr val="FFFFFF"/>
                        </a:solidFill>
                        <a:ln w="9525" cap="rnd">
                          <a:solidFill>
                            <a:srgbClr val="808080"/>
                          </a:solidFill>
                          <a:prstDash val="sysDot"/>
                          <a:round/>
                          <a:headEnd/>
                          <a:tailEnd/>
                        </a:ln>
                      </wps:spPr>
                      <wps:txbx>
                        <w:txbxContent>
                          <w:p w:rsidR="00B86139" w:rsidRDefault="00B86139" w:rsidP="00B86139">
                            <w:pPr>
                              <w:snapToGrid w:val="0"/>
                              <w:jc w:val="center"/>
                              <w:rPr>
                                <w:color w:val="D9D9D9" w:themeColor="background1" w:themeShade="D9"/>
                                <w:sz w:val="10"/>
                              </w:rPr>
                            </w:pPr>
                          </w:p>
                          <w:p w:rsidR="00B86139" w:rsidRDefault="00B86139" w:rsidP="00B86139">
                            <w:pPr>
                              <w:jc w:val="center"/>
                              <w:rPr>
                                <w:color w:val="D9D9D9" w:themeColor="background1" w:themeShade="D9"/>
                              </w:rPr>
                            </w:pPr>
                            <w:r>
                              <w:rPr>
                                <w:rFonts w:hint="eastAsia"/>
                                <w:color w:val="D9D9D9" w:themeColor="background1" w:themeShade="D9"/>
                              </w:rPr>
                              <w:t>契印</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25FF64CB" id="円/楕円 21" o:spid="_x0000_s1030" style="position:absolute;left:0;text-align:left;margin-left:-75.75pt;margin-top:7.15pt;width:68.55pt;height:63.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" strokecolor="gray">
                <v:stroke dashstyle="1 1" endcap="round"/>
                <v:textbox inset="5.85pt,.7pt,5.85pt,.7pt">
                  <w:txbxContent>
                    <w:p w:rsidR="00B86139" w:rsidRDefault="00B86139" w:rsidP="00B86139">
                      <w:pPr>
                        <w:snapToGrid w:val="0"/>
                        <w:jc w:val="center"/>
                        <w:rPr>
                          <w:color w:val="D9D9D9" w:themeColor="background1" w:themeShade="D9"/>
                          <w:sz w:val="10"/>
                        </w:rPr>
                      </w:pPr>
                    </w:p>
                    <w:p w:rsidR="00B86139" w:rsidRDefault="00B86139" w:rsidP="00B86139">
                      <w:pPr>
                        <w:jc w:val="center"/>
                        <w:rPr>
                          <w:color w:val="D9D9D9" w:themeColor="background1" w:themeShade="D9"/>
                        </w:rPr>
                      </w:pPr>
                      <w:r>
                        <w:rPr>
                          <w:rFonts w:hint="eastAsia"/>
                          <w:color w:val="D9D9D9" w:themeColor="background1" w:themeShade="D9"/>
                        </w:rPr>
                        <w:t>契印</w:t>
                      </w:r>
                    </w:p>
                  </w:txbxContent>
                </v:textbox>
              </v:oval>
            </w:pict>
          </mc:Fallback>
        </mc:AlternateContent>
      </w:r>
    </w:p>
    <w:sectPr w:rsidR="00B86139" w:rsidRPr="009E104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138A" w:rsidRDefault="00A4138A" w:rsidP="001B3DEA">
      <w:r>
        <w:separator/>
      </w:r>
    </w:p>
  </w:endnote>
  <w:endnote w:type="continuationSeparator" w:id="0">
    <w:p w:rsidR="00A4138A" w:rsidRDefault="00A4138A" w:rsidP="001B3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S正楷書体">
    <w:altName w:val="ＭＳ Ｐ明朝"/>
    <w:charset w:val="80"/>
    <w:family w:val="script"/>
    <w:pitch w:val="variable"/>
    <w:sig w:usb0="80000281" w:usb1="28C76CF8" w:usb2="00000010" w:usb3="00000000" w:csb0="0002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138A" w:rsidRDefault="00A4138A" w:rsidP="001B3DEA">
      <w:r>
        <w:separator/>
      </w:r>
    </w:p>
  </w:footnote>
  <w:footnote w:type="continuationSeparator" w:id="0">
    <w:p w:rsidR="00A4138A" w:rsidRDefault="00A4138A" w:rsidP="001B3D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trackRevision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E54"/>
    <w:rsid w:val="00000B7E"/>
    <w:rsid w:val="00024720"/>
    <w:rsid w:val="000B7AC6"/>
    <w:rsid w:val="000D2E54"/>
    <w:rsid w:val="000E2117"/>
    <w:rsid w:val="000F6921"/>
    <w:rsid w:val="001467D3"/>
    <w:rsid w:val="001B3DEA"/>
    <w:rsid w:val="001D4BBF"/>
    <w:rsid w:val="0021452D"/>
    <w:rsid w:val="002209D4"/>
    <w:rsid w:val="002F5D06"/>
    <w:rsid w:val="00356184"/>
    <w:rsid w:val="003861C1"/>
    <w:rsid w:val="003B3D1B"/>
    <w:rsid w:val="003C7C0F"/>
    <w:rsid w:val="003E37E4"/>
    <w:rsid w:val="003F5AA7"/>
    <w:rsid w:val="00421B2E"/>
    <w:rsid w:val="00441AD3"/>
    <w:rsid w:val="004844B3"/>
    <w:rsid w:val="00485F02"/>
    <w:rsid w:val="004949C7"/>
    <w:rsid w:val="004D42AD"/>
    <w:rsid w:val="004F478A"/>
    <w:rsid w:val="00511C7F"/>
    <w:rsid w:val="0051732A"/>
    <w:rsid w:val="00552D4D"/>
    <w:rsid w:val="005D79F2"/>
    <w:rsid w:val="005E7B85"/>
    <w:rsid w:val="00624EF2"/>
    <w:rsid w:val="00633755"/>
    <w:rsid w:val="006F6EDA"/>
    <w:rsid w:val="006F77D7"/>
    <w:rsid w:val="008A5F75"/>
    <w:rsid w:val="008C281F"/>
    <w:rsid w:val="008E3F8A"/>
    <w:rsid w:val="009278CB"/>
    <w:rsid w:val="009847CA"/>
    <w:rsid w:val="009A18BA"/>
    <w:rsid w:val="009D1435"/>
    <w:rsid w:val="009F3B7D"/>
    <w:rsid w:val="00A4138A"/>
    <w:rsid w:val="00AC011D"/>
    <w:rsid w:val="00AD7F59"/>
    <w:rsid w:val="00AF3BB7"/>
    <w:rsid w:val="00B36F89"/>
    <w:rsid w:val="00B86139"/>
    <w:rsid w:val="00C4097D"/>
    <w:rsid w:val="00CF0612"/>
    <w:rsid w:val="00D22A70"/>
    <w:rsid w:val="00DC50E3"/>
    <w:rsid w:val="00E1260B"/>
    <w:rsid w:val="00E25B11"/>
    <w:rsid w:val="00E826AB"/>
    <w:rsid w:val="00E912E0"/>
    <w:rsid w:val="00E9481D"/>
    <w:rsid w:val="00F10244"/>
    <w:rsid w:val="00F768EA"/>
    <w:rsid w:val="00F922E3"/>
    <w:rsid w:val="00FE64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1AE8F1E5-F3D9-459E-B78B-507835C7F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4949C7"/>
    <w:pPr>
      <w:widowControl w:val="0"/>
      <w:jc w:val="both"/>
    </w:pPr>
    <w:rPr>
      <w:rFonts w:ascii="Century"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949C7"/>
    <w:pPr>
      <w:ind w:left="400" w:hanging="400"/>
    </w:pPr>
  </w:style>
  <w:style w:type="character" w:customStyle="1" w:styleId="a4">
    <w:name w:val="本文インデント (文字)"/>
    <w:basedOn w:val="a0"/>
    <w:link w:val="a3"/>
    <w:rsid w:val="004949C7"/>
    <w:rPr>
      <w:rFonts w:ascii="Century" w:eastAsia="ＭＳ 明朝" w:hAnsi="Century" w:cs="Times New Roman"/>
      <w:sz w:val="22"/>
      <w:szCs w:val="20"/>
    </w:rPr>
  </w:style>
  <w:style w:type="paragraph" w:styleId="a5">
    <w:name w:val="Date"/>
    <w:basedOn w:val="a"/>
    <w:next w:val="a"/>
    <w:link w:val="a6"/>
    <w:rsid w:val="004949C7"/>
    <w:rPr>
      <w:rFonts w:eastAsia="HGS正楷書体"/>
    </w:rPr>
  </w:style>
  <w:style w:type="character" w:customStyle="1" w:styleId="a6">
    <w:name w:val="日付 (文字)"/>
    <w:basedOn w:val="a0"/>
    <w:link w:val="a5"/>
    <w:rsid w:val="004949C7"/>
    <w:rPr>
      <w:rFonts w:ascii="Century" w:eastAsia="HGS正楷書体" w:hAnsi="Century" w:cs="Times New Roman"/>
      <w:sz w:val="22"/>
      <w:szCs w:val="20"/>
    </w:rPr>
  </w:style>
  <w:style w:type="paragraph" w:styleId="3">
    <w:name w:val="Body Text Indent 3"/>
    <w:basedOn w:val="a"/>
    <w:link w:val="30"/>
    <w:rsid w:val="004949C7"/>
    <w:pPr>
      <w:ind w:leftChars="400" w:left="851"/>
    </w:pPr>
    <w:rPr>
      <w:sz w:val="16"/>
      <w:szCs w:val="16"/>
    </w:rPr>
  </w:style>
  <w:style w:type="character" w:customStyle="1" w:styleId="30">
    <w:name w:val="本文インデント 3 (文字)"/>
    <w:basedOn w:val="a0"/>
    <w:link w:val="3"/>
    <w:rsid w:val="004949C7"/>
    <w:rPr>
      <w:rFonts w:ascii="Century" w:eastAsia="ＭＳ 明朝" w:hAnsi="Century" w:cs="Times New Roman"/>
      <w:sz w:val="16"/>
      <w:szCs w:val="16"/>
    </w:rPr>
  </w:style>
  <w:style w:type="paragraph" w:styleId="a7">
    <w:name w:val="header"/>
    <w:basedOn w:val="a"/>
    <w:link w:val="a8"/>
    <w:uiPriority w:val="99"/>
    <w:unhideWhenUsed/>
    <w:rsid w:val="001B3DEA"/>
    <w:pPr>
      <w:tabs>
        <w:tab w:val="center" w:pos="4252"/>
        <w:tab w:val="right" w:pos="8504"/>
      </w:tabs>
      <w:snapToGrid w:val="0"/>
    </w:pPr>
  </w:style>
  <w:style w:type="character" w:customStyle="1" w:styleId="a8">
    <w:name w:val="ヘッダー (文字)"/>
    <w:basedOn w:val="a0"/>
    <w:link w:val="a7"/>
    <w:uiPriority w:val="99"/>
    <w:rsid w:val="001B3DEA"/>
    <w:rPr>
      <w:rFonts w:ascii="Century" w:eastAsia="ＭＳ 明朝" w:hAnsi="Century" w:cs="Times New Roman"/>
      <w:sz w:val="22"/>
      <w:szCs w:val="20"/>
    </w:rPr>
  </w:style>
  <w:style w:type="paragraph" w:styleId="a9">
    <w:name w:val="footer"/>
    <w:basedOn w:val="a"/>
    <w:link w:val="aa"/>
    <w:uiPriority w:val="99"/>
    <w:unhideWhenUsed/>
    <w:rsid w:val="001B3DEA"/>
    <w:pPr>
      <w:tabs>
        <w:tab w:val="center" w:pos="4252"/>
        <w:tab w:val="right" w:pos="8504"/>
      </w:tabs>
      <w:snapToGrid w:val="0"/>
    </w:pPr>
  </w:style>
  <w:style w:type="character" w:customStyle="1" w:styleId="aa">
    <w:name w:val="フッター (文字)"/>
    <w:basedOn w:val="a0"/>
    <w:link w:val="a9"/>
    <w:uiPriority w:val="99"/>
    <w:rsid w:val="001B3DEA"/>
    <w:rPr>
      <w:rFonts w:ascii="Century" w:eastAsia="ＭＳ 明朝" w:hAnsi="Century" w:cs="Times New Roman"/>
      <w:sz w:val="22"/>
      <w:szCs w:val="20"/>
    </w:rPr>
  </w:style>
  <w:style w:type="character" w:styleId="ab">
    <w:name w:val="annotation reference"/>
    <w:basedOn w:val="a0"/>
    <w:semiHidden/>
    <w:unhideWhenUsed/>
    <w:rsid w:val="00E25B11"/>
    <w:rPr>
      <w:sz w:val="18"/>
      <w:szCs w:val="18"/>
    </w:rPr>
  </w:style>
  <w:style w:type="paragraph" w:styleId="ac">
    <w:name w:val="annotation text"/>
    <w:basedOn w:val="a"/>
    <w:link w:val="ad"/>
    <w:uiPriority w:val="99"/>
    <w:semiHidden/>
    <w:unhideWhenUsed/>
    <w:rsid w:val="00E25B11"/>
    <w:pPr>
      <w:jc w:val="left"/>
    </w:pPr>
  </w:style>
  <w:style w:type="character" w:customStyle="1" w:styleId="ad">
    <w:name w:val="コメント文字列 (文字)"/>
    <w:basedOn w:val="a0"/>
    <w:link w:val="ac"/>
    <w:uiPriority w:val="99"/>
    <w:semiHidden/>
    <w:rsid w:val="00E25B11"/>
    <w:rPr>
      <w:rFonts w:ascii="Century" w:eastAsia="ＭＳ 明朝" w:hAnsi="Century" w:cs="Times New Roman"/>
      <w:sz w:val="22"/>
      <w:szCs w:val="20"/>
    </w:rPr>
  </w:style>
  <w:style w:type="paragraph" w:styleId="ae">
    <w:name w:val="annotation subject"/>
    <w:basedOn w:val="ac"/>
    <w:next w:val="ac"/>
    <w:link w:val="af"/>
    <w:uiPriority w:val="99"/>
    <w:semiHidden/>
    <w:unhideWhenUsed/>
    <w:rsid w:val="00E25B11"/>
    <w:rPr>
      <w:b/>
      <w:bCs/>
    </w:rPr>
  </w:style>
  <w:style w:type="character" w:customStyle="1" w:styleId="af">
    <w:name w:val="コメント内容 (文字)"/>
    <w:basedOn w:val="ad"/>
    <w:link w:val="ae"/>
    <w:uiPriority w:val="99"/>
    <w:semiHidden/>
    <w:rsid w:val="00E25B11"/>
    <w:rPr>
      <w:rFonts w:ascii="Century" w:eastAsia="ＭＳ 明朝" w:hAnsi="Century" w:cs="Times New Roman"/>
      <w:b/>
      <w:bCs/>
      <w:sz w:val="22"/>
      <w:szCs w:val="20"/>
    </w:rPr>
  </w:style>
  <w:style w:type="paragraph" w:styleId="af0">
    <w:name w:val="Balloon Text"/>
    <w:basedOn w:val="a"/>
    <w:link w:val="af1"/>
    <w:uiPriority w:val="99"/>
    <w:semiHidden/>
    <w:unhideWhenUsed/>
    <w:rsid w:val="00E25B11"/>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E25B11"/>
    <w:rPr>
      <w:rFonts w:asciiTheme="majorHAnsi" w:eastAsiaTheme="majorEastAsia" w:hAnsiTheme="majorHAnsi" w:cstheme="majorBidi"/>
      <w:sz w:val="18"/>
      <w:szCs w:val="18"/>
    </w:rPr>
  </w:style>
  <w:style w:type="paragraph" w:styleId="af2">
    <w:name w:val="Plain Text"/>
    <w:basedOn w:val="a"/>
    <w:link w:val="af3"/>
    <w:uiPriority w:val="99"/>
    <w:semiHidden/>
    <w:unhideWhenUsed/>
    <w:rsid w:val="000D2E54"/>
    <w:rPr>
      <w:rFonts w:ascii="ＭＳ 明朝" w:hAnsi="Courier New" w:cs="Courier New"/>
      <w:sz w:val="21"/>
      <w:szCs w:val="21"/>
    </w:rPr>
  </w:style>
  <w:style w:type="character" w:customStyle="1" w:styleId="af3">
    <w:name w:val="書式なし (文字)"/>
    <w:basedOn w:val="a0"/>
    <w:link w:val="af2"/>
    <w:uiPriority w:val="99"/>
    <w:semiHidden/>
    <w:rsid w:val="000D2E54"/>
    <w:rPr>
      <w:rFonts w:ascii="ＭＳ 明朝" w:eastAsia="ＭＳ 明朝"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55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680</Words>
  <Characters>3880</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弁護士法人クレア法律事務所</dc:creator>
  <cp:lastModifiedBy>中野友貴</cp:lastModifiedBy>
  <cp:revision>5</cp:revision>
  <dcterms:created xsi:type="dcterms:W3CDTF">2016-09-26T02:10:00Z</dcterms:created>
  <dcterms:modified xsi:type="dcterms:W3CDTF">2016-09-26T03:25:00Z</dcterms:modified>
</cp:coreProperties>
</file>